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C0" w:rsidRDefault="0028495A" w:rsidP="0079711E">
      <w:pPr>
        <w:tabs>
          <w:tab w:val="left" w:pos="8460"/>
        </w:tabs>
        <w:rPr>
          <w:b/>
          <w:bCs/>
          <w:sz w:val="28"/>
          <w:szCs w:val="28"/>
        </w:rPr>
      </w:pPr>
      <w:r w:rsidRPr="0028495A">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45pt;margin-top:-13.5pt;width:42.4pt;height:77.9pt;z-index:1">
            <v:imagedata r:id="rId6" o:title=""/>
            <w10:wrap type="square"/>
          </v:shape>
        </w:pict>
      </w:r>
      <w:r w:rsidR="00515322">
        <w:rPr>
          <w:b/>
          <w:bCs/>
          <w:sz w:val="28"/>
          <w:szCs w:val="28"/>
        </w:rPr>
        <w:tab/>
      </w:r>
    </w:p>
    <w:p w:rsidR="0079711E" w:rsidRDefault="0079711E" w:rsidP="0079711E">
      <w:pPr>
        <w:jc w:val="both"/>
        <w:rPr>
          <w:sz w:val="28"/>
          <w:szCs w:val="28"/>
        </w:rPr>
      </w:pPr>
    </w:p>
    <w:p w:rsidR="0079711E" w:rsidRDefault="0079711E" w:rsidP="0079711E">
      <w:pPr>
        <w:jc w:val="both"/>
        <w:rPr>
          <w:sz w:val="28"/>
          <w:szCs w:val="28"/>
        </w:rPr>
      </w:pPr>
    </w:p>
    <w:p w:rsidR="0079711E" w:rsidRDefault="0079711E" w:rsidP="0079711E">
      <w:pPr>
        <w:jc w:val="center"/>
        <w:rPr>
          <w:sz w:val="28"/>
          <w:szCs w:val="28"/>
        </w:rPr>
      </w:pPr>
    </w:p>
    <w:p w:rsidR="0079711E" w:rsidRDefault="0079711E" w:rsidP="0079711E">
      <w:pPr>
        <w:jc w:val="center"/>
        <w:rPr>
          <w:sz w:val="28"/>
          <w:szCs w:val="28"/>
        </w:rPr>
      </w:pPr>
    </w:p>
    <w:p w:rsidR="0079711E" w:rsidRDefault="0079711E" w:rsidP="0079711E">
      <w:pPr>
        <w:jc w:val="center"/>
        <w:rPr>
          <w:b/>
          <w:bCs/>
          <w:sz w:val="28"/>
          <w:szCs w:val="28"/>
        </w:rPr>
      </w:pPr>
    </w:p>
    <w:p w:rsidR="0079711E" w:rsidRDefault="0079711E" w:rsidP="0079711E">
      <w:pPr>
        <w:jc w:val="center"/>
        <w:rPr>
          <w:b/>
          <w:bCs/>
          <w:sz w:val="28"/>
          <w:szCs w:val="28"/>
        </w:rPr>
      </w:pPr>
      <w:r>
        <w:rPr>
          <w:b/>
          <w:bCs/>
          <w:sz w:val="28"/>
          <w:szCs w:val="28"/>
        </w:rPr>
        <w:t>АДМИНИСТРАЦИЯ  МАЛЬЦЕВСКОГО СЕЛЬСКОГО  ПОСЕЛЕНИЯ</w:t>
      </w:r>
    </w:p>
    <w:p w:rsidR="0079711E" w:rsidRDefault="0079711E" w:rsidP="0079711E">
      <w:pPr>
        <w:jc w:val="center"/>
        <w:rPr>
          <w:b/>
          <w:bCs/>
          <w:sz w:val="28"/>
          <w:szCs w:val="28"/>
        </w:rPr>
      </w:pPr>
      <w:r>
        <w:rPr>
          <w:b/>
          <w:bCs/>
          <w:sz w:val="28"/>
          <w:szCs w:val="28"/>
        </w:rPr>
        <w:t>ГАГАРИНСКОГО РАЙОНА  СМОЛЕНСКОЙ  ОБЛАСТИ</w:t>
      </w:r>
    </w:p>
    <w:p w:rsidR="0079711E" w:rsidRDefault="0079711E" w:rsidP="0079711E">
      <w:pPr>
        <w:jc w:val="center"/>
        <w:rPr>
          <w:b/>
          <w:bCs/>
          <w:sz w:val="28"/>
          <w:szCs w:val="28"/>
        </w:rPr>
      </w:pPr>
    </w:p>
    <w:p w:rsidR="0079711E" w:rsidRDefault="0079711E" w:rsidP="0079711E">
      <w:pPr>
        <w:jc w:val="center"/>
        <w:rPr>
          <w:sz w:val="28"/>
          <w:szCs w:val="28"/>
        </w:rPr>
      </w:pPr>
    </w:p>
    <w:p w:rsidR="0079711E" w:rsidRDefault="0079711E" w:rsidP="0079711E">
      <w:pPr>
        <w:jc w:val="center"/>
        <w:rPr>
          <w:b/>
          <w:bCs/>
          <w:spacing w:val="40"/>
          <w:sz w:val="28"/>
          <w:szCs w:val="28"/>
        </w:rPr>
      </w:pPr>
      <w:r>
        <w:rPr>
          <w:b/>
          <w:bCs/>
          <w:spacing w:val="40"/>
          <w:sz w:val="28"/>
          <w:szCs w:val="28"/>
        </w:rPr>
        <w:t>ПОСТАНОВЛЕНИЕ</w:t>
      </w:r>
    </w:p>
    <w:p w:rsidR="0079711E" w:rsidRDefault="0079711E" w:rsidP="0079711E">
      <w:pPr>
        <w:jc w:val="center"/>
        <w:rPr>
          <w:b/>
          <w:bCs/>
          <w:spacing w:val="40"/>
          <w:sz w:val="28"/>
          <w:szCs w:val="28"/>
        </w:rPr>
      </w:pPr>
    </w:p>
    <w:p w:rsidR="0079711E" w:rsidRDefault="00D469F7" w:rsidP="0079711E">
      <w:pPr>
        <w:jc w:val="center"/>
        <w:rPr>
          <w:b/>
          <w:bCs/>
          <w:sz w:val="28"/>
          <w:szCs w:val="28"/>
        </w:rPr>
      </w:pPr>
      <w:r>
        <w:rPr>
          <w:b/>
          <w:bCs/>
          <w:sz w:val="28"/>
          <w:szCs w:val="28"/>
        </w:rPr>
        <w:t>от 27 января 2017 года  № 3</w:t>
      </w:r>
    </w:p>
    <w:p w:rsidR="00E41140" w:rsidRDefault="00E41140" w:rsidP="0079711E">
      <w:pPr>
        <w:jc w:val="center"/>
        <w:rPr>
          <w:b/>
          <w:bCs/>
          <w:sz w:val="28"/>
          <w:szCs w:val="28"/>
        </w:rPr>
      </w:pPr>
    </w:p>
    <w:p w:rsidR="00E41140" w:rsidRDefault="00E41140" w:rsidP="0079711E">
      <w:pPr>
        <w:jc w:val="center"/>
        <w:rPr>
          <w:b/>
          <w:bCs/>
          <w:sz w:val="28"/>
          <w:szCs w:val="28"/>
        </w:rPr>
      </w:pPr>
    </w:p>
    <w:p w:rsidR="00E41140" w:rsidRPr="00697AE4" w:rsidRDefault="00E41140" w:rsidP="00E41140">
      <w:pPr>
        <w:tabs>
          <w:tab w:val="left" w:pos="4536"/>
        </w:tabs>
        <w:ind w:right="4960"/>
        <w:outlineLvl w:val="0"/>
        <w:rPr>
          <w:b/>
          <w:sz w:val="28"/>
          <w:szCs w:val="28"/>
        </w:rPr>
      </w:pPr>
      <w:r w:rsidRPr="00697AE4">
        <w:rPr>
          <w:b/>
          <w:sz w:val="28"/>
          <w:szCs w:val="28"/>
        </w:rPr>
        <w:t>Об утверждении перечня объектов,</w:t>
      </w:r>
    </w:p>
    <w:p w:rsidR="00E41140" w:rsidRPr="00697AE4" w:rsidRDefault="00E41140" w:rsidP="00E41140">
      <w:pPr>
        <w:tabs>
          <w:tab w:val="left" w:pos="4536"/>
        </w:tabs>
        <w:ind w:right="4253"/>
        <w:rPr>
          <w:b/>
          <w:sz w:val="28"/>
          <w:szCs w:val="28"/>
        </w:rPr>
      </w:pPr>
      <w:r w:rsidRPr="00697AE4">
        <w:rPr>
          <w:b/>
          <w:sz w:val="28"/>
          <w:szCs w:val="28"/>
        </w:rPr>
        <w:t>в отношении которых планируется заключение концессионных соглашений</w:t>
      </w:r>
    </w:p>
    <w:p w:rsidR="00E41140" w:rsidRDefault="00E41140" w:rsidP="00E41140">
      <w:pPr>
        <w:jc w:val="both"/>
      </w:pPr>
    </w:p>
    <w:p w:rsidR="00E41140" w:rsidRPr="00E734C7" w:rsidRDefault="00E41140" w:rsidP="00E41140">
      <w:pPr>
        <w:jc w:val="both"/>
      </w:pPr>
    </w:p>
    <w:p w:rsidR="00E41140" w:rsidRPr="00E41140" w:rsidRDefault="00E41140" w:rsidP="00E41140">
      <w:pPr>
        <w:jc w:val="both"/>
        <w:rPr>
          <w:sz w:val="28"/>
          <w:szCs w:val="28"/>
        </w:rPr>
      </w:pPr>
      <w:r>
        <w:rPr>
          <w:sz w:val="28"/>
          <w:szCs w:val="28"/>
        </w:rPr>
        <w:tab/>
      </w:r>
      <w:r w:rsidRPr="00E41140">
        <w:rPr>
          <w:sz w:val="28"/>
          <w:szCs w:val="28"/>
        </w:rPr>
        <w:t xml:space="preserve">В соответствии с частью 3 статьи 4 Федерального закона от 21.07.2005 </w:t>
      </w:r>
      <w:hyperlink r:id="rId7" w:history="1">
        <w:r w:rsidRPr="00E41140">
          <w:rPr>
            <w:color w:val="000000"/>
            <w:sz w:val="28"/>
            <w:szCs w:val="28"/>
          </w:rPr>
          <w:t>№</w:t>
        </w:r>
      </w:hyperlink>
      <w:r w:rsidRPr="00E41140">
        <w:rPr>
          <w:sz w:val="28"/>
          <w:szCs w:val="28"/>
        </w:rPr>
        <w:t xml:space="preserve"> 115 "О концессионных соглашениях", Федерального закона от 06.10.2003 </w:t>
      </w:r>
      <w:hyperlink r:id="rId8" w:history="1">
        <w:r w:rsidRPr="00E41140">
          <w:rPr>
            <w:color w:val="000000"/>
            <w:sz w:val="28"/>
            <w:szCs w:val="28"/>
          </w:rPr>
          <w:t>№</w:t>
        </w:r>
      </w:hyperlink>
      <w:r w:rsidRPr="00E41140">
        <w:rPr>
          <w:color w:val="000000"/>
          <w:sz w:val="28"/>
          <w:szCs w:val="28"/>
        </w:rPr>
        <w:t xml:space="preserve"> 131</w:t>
      </w:r>
      <w:r w:rsidRPr="00E41140">
        <w:rPr>
          <w:sz w:val="28"/>
          <w:szCs w:val="28"/>
        </w:rPr>
        <w:t xml:space="preserve"> "Об общих принципах организации местного самоуправления в Российской Федерации", руководствуясь решени</w:t>
      </w:r>
      <w:r>
        <w:rPr>
          <w:sz w:val="28"/>
          <w:szCs w:val="28"/>
        </w:rPr>
        <w:t>ем Совета депутатов Мальцевского</w:t>
      </w:r>
      <w:r w:rsidRPr="00E41140">
        <w:rPr>
          <w:sz w:val="28"/>
          <w:szCs w:val="28"/>
        </w:rPr>
        <w:t xml:space="preserve"> сельского поселения </w:t>
      </w:r>
      <w:proofErr w:type="spellStart"/>
      <w:r w:rsidRPr="00E41140">
        <w:rPr>
          <w:sz w:val="28"/>
          <w:szCs w:val="28"/>
        </w:rPr>
        <w:t>Гагаринского</w:t>
      </w:r>
      <w:proofErr w:type="spellEnd"/>
      <w:r w:rsidRPr="00E41140">
        <w:rPr>
          <w:sz w:val="28"/>
          <w:szCs w:val="28"/>
        </w:rPr>
        <w:t xml:space="preserve"> района Смол</w:t>
      </w:r>
      <w:r w:rsidR="00640E20">
        <w:rPr>
          <w:sz w:val="28"/>
          <w:szCs w:val="28"/>
        </w:rPr>
        <w:t>енской области от 17.08.2006 №12</w:t>
      </w:r>
      <w:r w:rsidR="00E714EB">
        <w:rPr>
          <w:sz w:val="28"/>
          <w:szCs w:val="28"/>
        </w:rPr>
        <w:t>(в редакции решения от 27.04.2010  г. №</w:t>
      </w:r>
      <w:r w:rsidR="00DF6991">
        <w:rPr>
          <w:sz w:val="28"/>
          <w:szCs w:val="28"/>
        </w:rPr>
        <w:t>15)</w:t>
      </w:r>
      <w:r w:rsidR="00640E20">
        <w:rPr>
          <w:sz w:val="28"/>
          <w:szCs w:val="28"/>
        </w:rPr>
        <w:t xml:space="preserve"> « О</w:t>
      </w:r>
      <w:r w:rsidRPr="00E41140">
        <w:rPr>
          <w:sz w:val="28"/>
          <w:szCs w:val="28"/>
        </w:rPr>
        <w:t xml:space="preserve"> порядке управления и распоряжения имуществом муници</w:t>
      </w:r>
      <w:r>
        <w:rPr>
          <w:sz w:val="28"/>
          <w:szCs w:val="28"/>
        </w:rPr>
        <w:t>пального образования Мальцевское</w:t>
      </w:r>
      <w:r w:rsidRPr="00E41140">
        <w:rPr>
          <w:sz w:val="28"/>
          <w:szCs w:val="28"/>
        </w:rPr>
        <w:t xml:space="preserve"> сельское поселение </w:t>
      </w:r>
      <w:proofErr w:type="spellStart"/>
      <w:r w:rsidRPr="00E41140">
        <w:rPr>
          <w:sz w:val="28"/>
          <w:szCs w:val="28"/>
        </w:rPr>
        <w:t>Гагаринского</w:t>
      </w:r>
      <w:proofErr w:type="spellEnd"/>
      <w:r w:rsidRPr="00E41140">
        <w:rPr>
          <w:sz w:val="28"/>
          <w:szCs w:val="28"/>
        </w:rPr>
        <w:t xml:space="preserve"> района Смоленской области», п</w:t>
      </w:r>
      <w:r w:rsidR="00832A09">
        <w:rPr>
          <w:bCs/>
          <w:sz w:val="28"/>
          <w:szCs w:val="28"/>
        </w:rPr>
        <w:t>остановлением от 24 октября 2016 № 68</w:t>
      </w:r>
      <w:r w:rsidRPr="00E41140">
        <w:rPr>
          <w:bCs/>
          <w:sz w:val="28"/>
          <w:szCs w:val="28"/>
        </w:rPr>
        <w:t xml:space="preserve"> «</w:t>
      </w:r>
      <w:r w:rsidRPr="00E41140">
        <w:rPr>
          <w:sz w:val="28"/>
          <w:szCs w:val="28"/>
        </w:rPr>
        <w:t>Об утверждении Порядка формирования и утверждения Перечня объектов муниц</w:t>
      </w:r>
      <w:r>
        <w:rPr>
          <w:sz w:val="28"/>
          <w:szCs w:val="28"/>
        </w:rPr>
        <w:t>ипального имущества Мальцевского</w:t>
      </w:r>
      <w:r w:rsidRPr="00E41140">
        <w:rPr>
          <w:sz w:val="28"/>
          <w:szCs w:val="28"/>
        </w:rPr>
        <w:t xml:space="preserve"> сельского поселения </w:t>
      </w:r>
      <w:proofErr w:type="spellStart"/>
      <w:r w:rsidRPr="00E41140">
        <w:rPr>
          <w:sz w:val="28"/>
          <w:szCs w:val="28"/>
        </w:rPr>
        <w:t>Гагаринского</w:t>
      </w:r>
      <w:proofErr w:type="spellEnd"/>
      <w:r w:rsidRPr="00E41140">
        <w:rPr>
          <w:sz w:val="28"/>
          <w:szCs w:val="28"/>
        </w:rPr>
        <w:t xml:space="preserve"> района Смоленской области в отношении которых планируется заключение концессионных соглашений», Уставом муниц</w:t>
      </w:r>
      <w:r>
        <w:rPr>
          <w:sz w:val="28"/>
          <w:szCs w:val="28"/>
        </w:rPr>
        <w:t>ипального образования Мальцевское</w:t>
      </w:r>
      <w:r w:rsidRPr="00E41140">
        <w:rPr>
          <w:sz w:val="28"/>
          <w:szCs w:val="28"/>
        </w:rPr>
        <w:t xml:space="preserve"> сельское поселение </w:t>
      </w:r>
      <w:proofErr w:type="spellStart"/>
      <w:r w:rsidRPr="00E41140">
        <w:rPr>
          <w:sz w:val="28"/>
          <w:szCs w:val="28"/>
        </w:rPr>
        <w:t>Гагаринского</w:t>
      </w:r>
      <w:proofErr w:type="spellEnd"/>
      <w:r w:rsidRPr="00E41140">
        <w:rPr>
          <w:sz w:val="28"/>
          <w:szCs w:val="28"/>
        </w:rPr>
        <w:t xml:space="preserve"> района Смоленской области», Администрация Мальцевского сельского поселения</w:t>
      </w:r>
    </w:p>
    <w:p w:rsidR="00E41140" w:rsidRPr="00E41140" w:rsidRDefault="00E41140" w:rsidP="00E41140">
      <w:pPr>
        <w:jc w:val="both"/>
        <w:rPr>
          <w:sz w:val="28"/>
          <w:szCs w:val="28"/>
        </w:rPr>
      </w:pPr>
    </w:p>
    <w:p w:rsidR="00E41140" w:rsidRPr="00E41140" w:rsidRDefault="00E41140" w:rsidP="00E41140">
      <w:pPr>
        <w:jc w:val="both"/>
        <w:rPr>
          <w:b/>
          <w:sz w:val="28"/>
          <w:szCs w:val="28"/>
        </w:rPr>
      </w:pPr>
      <w:r>
        <w:rPr>
          <w:b/>
          <w:sz w:val="28"/>
          <w:szCs w:val="28"/>
        </w:rPr>
        <w:t xml:space="preserve">      </w:t>
      </w:r>
      <w:r w:rsidRPr="00E41140">
        <w:rPr>
          <w:b/>
          <w:sz w:val="28"/>
          <w:szCs w:val="28"/>
        </w:rPr>
        <w:t xml:space="preserve">  </w:t>
      </w:r>
      <w:proofErr w:type="spellStart"/>
      <w:r w:rsidRPr="00E41140">
        <w:rPr>
          <w:b/>
          <w:sz w:val="28"/>
          <w:szCs w:val="28"/>
        </w:rPr>
        <w:t>п</w:t>
      </w:r>
      <w:proofErr w:type="spellEnd"/>
      <w:r>
        <w:rPr>
          <w:b/>
          <w:sz w:val="28"/>
          <w:szCs w:val="28"/>
        </w:rPr>
        <w:t xml:space="preserve"> </w:t>
      </w:r>
      <w:r w:rsidRPr="00E41140">
        <w:rPr>
          <w:b/>
          <w:sz w:val="28"/>
          <w:szCs w:val="28"/>
        </w:rPr>
        <w:t>о</w:t>
      </w:r>
      <w:r>
        <w:rPr>
          <w:b/>
          <w:sz w:val="28"/>
          <w:szCs w:val="28"/>
        </w:rPr>
        <w:t xml:space="preserve"> </w:t>
      </w:r>
      <w:r w:rsidRPr="00E41140">
        <w:rPr>
          <w:b/>
          <w:sz w:val="28"/>
          <w:szCs w:val="28"/>
        </w:rPr>
        <w:t>с</w:t>
      </w:r>
      <w:r>
        <w:rPr>
          <w:b/>
          <w:sz w:val="28"/>
          <w:szCs w:val="28"/>
        </w:rPr>
        <w:t xml:space="preserve"> </w:t>
      </w:r>
      <w:r w:rsidRPr="00E41140">
        <w:rPr>
          <w:b/>
          <w:sz w:val="28"/>
          <w:szCs w:val="28"/>
        </w:rPr>
        <w:t>т</w:t>
      </w:r>
      <w:r>
        <w:rPr>
          <w:b/>
          <w:sz w:val="28"/>
          <w:szCs w:val="28"/>
        </w:rPr>
        <w:t xml:space="preserve"> </w:t>
      </w:r>
      <w:r w:rsidRPr="00E41140">
        <w:rPr>
          <w:b/>
          <w:sz w:val="28"/>
          <w:szCs w:val="28"/>
        </w:rPr>
        <w:t>а</w:t>
      </w:r>
      <w:r>
        <w:rPr>
          <w:b/>
          <w:sz w:val="28"/>
          <w:szCs w:val="28"/>
        </w:rPr>
        <w:t xml:space="preserve"> </w:t>
      </w:r>
      <w:proofErr w:type="spellStart"/>
      <w:r w:rsidRPr="00E41140">
        <w:rPr>
          <w:b/>
          <w:sz w:val="28"/>
          <w:szCs w:val="28"/>
        </w:rPr>
        <w:t>н</w:t>
      </w:r>
      <w:proofErr w:type="spellEnd"/>
      <w:r>
        <w:rPr>
          <w:b/>
          <w:sz w:val="28"/>
          <w:szCs w:val="28"/>
        </w:rPr>
        <w:t xml:space="preserve"> </w:t>
      </w:r>
      <w:r w:rsidRPr="00E41140">
        <w:rPr>
          <w:b/>
          <w:sz w:val="28"/>
          <w:szCs w:val="28"/>
        </w:rPr>
        <w:t>о</w:t>
      </w:r>
      <w:r>
        <w:rPr>
          <w:b/>
          <w:sz w:val="28"/>
          <w:szCs w:val="28"/>
        </w:rPr>
        <w:t xml:space="preserve"> </w:t>
      </w:r>
      <w:r w:rsidRPr="00E41140">
        <w:rPr>
          <w:b/>
          <w:sz w:val="28"/>
          <w:szCs w:val="28"/>
        </w:rPr>
        <w:t>в</w:t>
      </w:r>
      <w:r>
        <w:rPr>
          <w:b/>
          <w:sz w:val="28"/>
          <w:szCs w:val="28"/>
        </w:rPr>
        <w:t xml:space="preserve"> </w:t>
      </w:r>
      <w:r w:rsidRPr="00E41140">
        <w:rPr>
          <w:b/>
          <w:sz w:val="28"/>
          <w:szCs w:val="28"/>
        </w:rPr>
        <w:t>л</w:t>
      </w:r>
      <w:r>
        <w:rPr>
          <w:b/>
          <w:sz w:val="28"/>
          <w:szCs w:val="28"/>
        </w:rPr>
        <w:t xml:space="preserve"> </w:t>
      </w:r>
      <w:r w:rsidRPr="00E41140">
        <w:rPr>
          <w:b/>
          <w:sz w:val="28"/>
          <w:szCs w:val="28"/>
        </w:rPr>
        <w:t>я</w:t>
      </w:r>
      <w:r>
        <w:rPr>
          <w:b/>
          <w:sz w:val="28"/>
          <w:szCs w:val="28"/>
        </w:rPr>
        <w:t xml:space="preserve"> </w:t>
      </w:r>
      <w:r w:rsidRPr="00E41140">
        <w:rPr>
          <w:b/>
          <w:sz w:val="28"/>
          <w:szCs w:val="28"/>
        </w:rPr>
        <w:t>е</w:t>
      </w:r>
      <w:r>
        <w:rPr>
          <w:b/>
          <w:sz w:val="28"/>
          <w:szCs w:val="28"/>
        </w:rPr>
        <w:t xml:space="preserve"> </w:t>
      </w:r>
      <w:r w:rsidRPr="00E41140">
        <w:rPr>
          <w:b/>
          <w:sz w:val="28"/>
          <w:szCs w:val="28"/>
        </w:rPr>
        <w:t>т:</w:t>
      </w:r>
    </w:p>
    <w:p w:rsidR="00E41140" w:rsidRPr="00E41140" w:rsidRDefault="00E41140" w:rsidP="00E41140">
      <w:pPr>
        <w:ind w:firstLine="561"/>
        <w:jc w:val="both"/>
        <w:rPr>
          <w:b/>
          <w:sz w:val="28"/>
          <w:szCs w:val="28"/>
        </w:rPr>
      </w:pPr>
    </w:p>
    <w:p w:rsidR="00E41140" w:rsidRPr="00E41140" w:rsidRDefault="00E41140" w:rsidP="00E41140">
      <w:pPr>
        <w:ind w:firstLine="561"/>
        <w:jc w:val="both"/>
        <w:rPr>
          <w:sz w:val="28"/>
          <w:szCs w:val="28"/>
        </w:rPr>
      </w:pPr>
      <w:r w:rsidRPr="00E41140">
        <w:rPr>
          <w:sz w:val="28"/>
          <w:szCs w:val="28"/>
        </w:rPr>
        <w:t xml:space="preserve">1. Утвердить перечень объектов муниципального имущества муниципального образования </w:t>
      </w:r>
      <w:r>
        <w:rPr>
          <w:sz w:val="28"/>
          <w:szCs w:val="28"/>
        </w:rPr>
        <w:t>Мальцевское</w:t>
      </w:r>
      <w:r w:rsidRPr="00E41140">
        <w:rPr>
          <w:sz w:val="28"/>
          <w:szCs w:val="28"/>
        </w:rPr>
        <w:t xml:space="preserve"> сельское поселение </w:t>
      </w:r>
      <w:proofErr w:type="spellStart"/>
      <w:r w:rsidRPr="00E41140">
        <w:rPr>
          <w:sz w:val="28"/>
          <w:szCs w:val="28"/>
        </w:rPr>
        <w:t>Гагаринского</w:t>
      </w:r>
      <w:proofErr w:type="spellEnd"/>
      <w:r w:rsidRPr="00E41140">
        <w:rPr>
          <w:sz w:val="28"/>
          <w:szCs w:val="28"/>
        </w:rPr>
        <w:t xml:space="preserve"> района Смоленской области, в отношении которых планируется заключение концессионных соглашений, согласно приложению.</w:t>
      </w:r>
    </w:p>
    <w:p w:rsidR="00E41140" w:rsidRPr="00E41140" w:rsidRDefault="00E41140" w:rsidP="00E41140">
      <w:pPr>
        <w:ind w:firstLine="561"/>
        <w:jc w:val="both"/>
        <w:rPr>
          <w:sz w:val="28"/>
          <w:szCs w:val="28"/>
        </w:rPr>
      </w:pPr>
      <w:r w:rsidRPr="00E41140">
        <w:rPr>
          <w:sz w:val="28"/>
          <w:szCs w:val="28"/>
        </w:rPr>
        <w:t xml:space="preserve">2. Указанный в пункте 1 настоящего постановления перечень объектов разместить на официальном сайте Российской Федерации для размещения информации о проведении торгов </w:t>
      </w:r>
      <w:hyperlink r:id="rId9" w:history="1">
        <w:r w:rsidRPr="00E41140">
          <w:rPr>
            <w:rStyle w:val="a5"/>
            <w:color w:val="000000"/>
            <w:sz w:val="28"/>
            <w:szCs w:val="28"/>
            <w:lang w:val="en-US"/>
          </w:rPr>
          <w:t>www</w:t>
        </w:r>
        <w:r w:rsidRPr="00E41140">
          <w:rPr>
            <w:rStyle w:val="a5"/>
            <w:color w:val="000000"/>
            <w:sz w:val="28"/>
            <w:szCs w:val="28"/>
          </w:rPr>
          <w:t>.</w:t>
        </w:r>
        <w:r w:rsidRPr="00E41140">
          <w:rPr>
            <w:rStyle w:val="a5"/>
            <w:color w:val="000000"/>
            <w:sz w:val="28"/>
            <w:szCs w:val="28"/>
            <w:lang w:val="en-US"/>
          </w:rPr>
          <w:t>torgi</w:t>
        </w:r>
        <w:r w:rsidRPr="00E41140">
          <w:rPr>
            <w:rStyle w:val="a5"/>
            <w:color w:val="000000"/>
            <w:sz w:val="28"/>
            <w:szCs w:val="28"/>
          </w:rPr>
          <w:t>.</w:t>
        </w:r>
        <w:r w:rsidRPr="00E41140">
          <w:rPr>
            <w:rStyle w:val="a5"/>
            <w:color w:val="000000"/>
            <w:sz w:val="28"/>
            <w:szCs w:val="28"/>
            <w:lang w:val="en-US"/>
          </w:rPr>
          <w:t>gov</w:t>
        </w:r>
        <w:r w:rsidRPr="00E41140">
          <w:rPr>
            <w:rStyle w:val="a5"/>
            <w:color w:val="000000"/>
            <w:sz w:val="28"/>
            <w:szCs w:val="28"/>
          </w:rPr>
          <w:t>.</w:t>
        </w:r>
        <w:r w:rsidRPr="00E41140">
          <w:rPr>
            <w:rStyle w:val="a5"/>
            <w:color w:val="000000"/>
            <w:sz w:val="28"/>
            <w:szCs w:val="28"/>
            <w:lang w:val="en-US"/>
          </w:rPr>
          <w:t>ru</w:t>
        </w:r>
      </w:hyperlink>
      <w:r w:rsidRPr="00E41140">
        <w:rPr>
          <w:color w:val="000000"/>
          <w:sz w:val="28"/>
          <w:szCs w:val="28"/>
        </w:rPr>
        <w:t>,</w:t>
      </w:r>
      <w:r w:rsidRPr="00E41140">
        <w:rPr>
          <w:sz w:val="28"/>
          <w:szCs w:val="28"/>
        </w:rPr>
        <w:t xml:space="preserve"> а также на официальном сайте Администрации муниципального образования «</w:t>
      </w:r>
      <w:proofErr w:type="spellStart"/>
      <w:r w:rsidRPr="00E41140">
        <w:rPr>
          <w:sz w:val="28"/>
          <w:szCs w:val="28"/>
        </w:rPr>
        <w:t>Гагаринский</w:t>
      </w:r>
      <w:proofErr w:type="spellEnd"/>
      <w:r w:rsidRPr="00E41140">
        <w:rPr>
          <w:sz w:val="28"/>
          <w:szCs w:val="28"/>
        </w:rPr>
        <w:t xml:space="preserve"> район» Смоленской области </w:t>
      </w:r>
      <w:proofErr w:type="spellStart"/>
      <w:r w:rsidRPr="00E41140">
        <w:rPr>
          <w:sz w:val="28"/>
          <w:szCs w:val="28"/>
          <w:u w:val="single"/>
        </w:rPr>
        <w:t>www.rodinagagarina.ru</w:t>
      </w:r>
      <w:proofErr w:type="spellEnd"/>
      <w:r w:rsidRPr="00E41140">
        <w:rPr>
          <w:sz w:val="28"/>
          <w:szCs w:val="28"/>
          <w:u w:val="single"/>
        </w:rPr>
        <w:t>.</w:t>
      </w:r>
    </w:p>
    <w:p w:rsidR="00E41140" w:rsidRPr="00E41140" w:rsidRDefault="00E41140" w:rsidP="00E41140">
      <w:pPr>
        <w:ind w:firstLine="561"/>
        <w:jc w:val="both"/>
        <w:rPr>
          <w:sz w:val="28"/>
          <w:szCs w:val="28"/>
        </w:rPr>
      </w:pPr>
      <w:r w:rsidRPr="00E41140">
        <w:rPr>
          <w:sz w:val="28"/>
          <w:szCs w:val="28"/>
        </w:rPr>
        <w:lastRenderedPageBreak/>
        <w:t>3.Настоящее постановление вступает в силу со дня его официального опубликования в газете «</w:t>
      </w:r>
      <w:proofErr w:type="spellStart"/>
      <w:r w:rsidRPr="00E41140">
        <w:rPr>
          <w:sz w:val="28"/>
          <w:szCs w:val="28"/>
        </w:rPr>
        <w:t>Гжатский</w:t>
      </w:r>
      <w:proofErr w:type="spellEnd"/>
      <w:r w:rsidRPr="00E41140">
        <w:rPr>
          <w:sz w:val="28"/>
          <w:szCs w:val="28"/>
        </w:rPr>
        <w:t xml:space="preserve"> вестник».</w:t>
      </w:r>
    </w:p>
    <w:p w:rsidR="00E41140" w:rsidRPr="00E41140" w:rsidRDefault="00E41140" w:rsidP="00E41140">
      <w:pPr>
        <w:ind w:firstLine="561"/>
        <w:jc w:val="both"/>
        <w:rPr>
          <w:sz w:val="28"/>
          <w:szCs w:val="28"/>
        </w:rPr>
      </w:pPr>
    </w:p>
    <w:p w:rsidR="0079711E" w:rsidRPr="00E41140" w:rsidRDefault="0079711E" w:rsidP="0079711E">
      <w:pPr>
        <w:tabs>
          <w:tab w:val="left" w:pos="8460"/>
        </w:tabs>
        <w:rPr>
          <w:b/>
          <w:sz w:val="28"/>
          <w:szCs w:val="28"/>
        </w:rPr>
      </w:pPr>
    </w:p>
    <w:p w:rsidR="00D469F7" w:rsidRDefault="00D469F7" w:rsidP="008711EA">
      <w:pPr>
        <w:pStyle w:val="1"/>
        <w:rPr>
          <w:b/>
          <w:szCs w:val="28"/>
        </w:rPr>
      </w:pPr>
    </w:p>
    <w:p w:rsidR="00D469F7" w:rsidRPr="00E41140" w:rsidRDefault="00E41140" w:rsidP="00E41140">
      <w:pPr>
        <w:pStyle w:val="1"/>
        <w:rPr>
          <w:b/>
          <w:szCs w:val="28"/>
        </w:rPr>
      </w:pPr>
      <w:r>
        <w:rPr>
          <w:b/>
          <w:szCs w:val="28"/>
        </w:rPr>
        <w:t xml:space="preserve">        </w:t>
      </w:r>
    </w:p>
    <w:p w:rsidR="0092198E" w:rsidRDefault="00395D7A" w:rsidP="0092198E">
      <w:pPr>
        <w:ind w:left="709"/>
        <w:rPr>
          <w:sz w:val="28"/>
          <w:szCs w:val="28"/>
        </w:rPr>
      </w:pPr>
      <w:r w:rsidRPr="00572CB7">
        <w:rPr>
          <w:sz w:val="28"/>
          <w:szCs w:val="28"/>
        </w:rPr>
        <w:t>Глава</w:t>
      </w:r>
      <w:r w:rsidR="0092198E">
        <w:rPr>
          <w:sz w:val="28"/>
          <w:szCs w:val="28"/>
        </w:rPr>
        <w:t xml:space="preserve"> муниципального образования </w:t>
      </w:r>
    </w:p>
    <w:p w:rsidR="0092198E" w:rsidRDefault="003C1517" w:rsidP="0092198E">
      <w:pPr>
        <w:ind w:left="709"/>
        <w:rPr>
          <w:sz w:val="28"/>
          <w:szCs w:val="28"/>
        </w:rPr>
      </w:pPr>
      <w:r>
        <w:rPr>
          <w:sz w:val="28"/>
          <w:szCs w:val="28"/>
        </w:rPr>
        <w:t xml:space="preserve">Мальцевского </w:t>
      </w:r>
      <w:r w:rsidR="0092198E">
        <w:rPr>
          <w:sz w:val="28"/>
          <w:szCs w:val="28"/>
        </w:rPr>
        <w:t>сельского поселения</w:t>
      </w:r>
    </w:p>
    <w:p w:rsidR="00072C9B" w:rsidRPr="00572CB7" w:rsidRDefault="0092198E" w:rsidP="0092198E">
      <w:pPr>
        <w:ind w:left="709"/>
        <w:rPr>
          <w:b/>
          <w:sz w:val="28"/>
          <w:szCs w:val="28"/>
        </w:rPr>
      </w:pPr>
      <w:r>
        <w:rPr>
          <w:sz w:val="28"/>
          <w:szCs w:val="28"/>
        </w:rPr>
        <w:t>Гагаринского района Смоленской области</w:t>
      </w:r>
      <w:r w:rsidR="00395D7A" w:rsidRPr="00572CB7">
        <w:rPr>
          <w:b/>
          <w:sz w:val="28"/>
          <w:szCs w:val="28"/>
        </w:rPr>
        <w:tab/>
      </w:r>
      <w:r w:rsidR="003C1517">
        <w:rPr>
          <w:b/>
          <w:sz w:val="28"/>
          <w:szCs w:val="28"/>
        </w:rPr>
        <w:tab/>
      </w:r>
      <w:r>
        <w:rPr>
          <w:b/>
          <w:sz w:val="28"/>
          <w:szCs w:val="28"/>
        </w:rPr>
        <w:tab/>
      </w:r>
      <w:r>
        <w:rPr>
          <w:b/>
          <w:sz w:val="28"/>
          <w:szCs w:val="28"/>
        </w:rPr>
        <w:tab/>
      </w:r>
      <w:r w:rsidR="003C1517">
        <w:rPr>
          <w:b/>
          <w:sz w:val="28"/>
          <w:szCs w:val="28"/>
        </w:rPr>
        <w:t xml:space="preserve">Л. А. </w:t>
      </w:r>
      <w:proofErr w:type="spellStart"/>
      <w:r w:rsidR="003C1517">
        <w:rPr>
          <w:b/>
          <w:sz w:val="28"/>
          <w:szCs w:val="28"/>
        </w:rPr>
        <w:t>Фелнер</w:t>
      </w:r>
      <w:proofErr w:type="spellEnd"/>
    </w:p>
    <w:p w:rsidR="00072C9B" w:rsidRDefault="00072C9B" w:rsidP="00072C9B">
      <w:pPr>
        <w:overflowPunct w:val="0"/>
        <w:autoSpaceDE w:val="0"/>
        <w:autoSpaceDN w:val="0"/>
        <w:adjustRightInd w:val="0"/>
        <w:ind w:firstLine="567"/>
        <w:jc w:val="both"/>
        <w:rPr>
          <w:b/>
          <w:sz w:val="28"/>
          <w:szCs w:val="28"/>
        </w:rPr>
      </w:pPr>
    </w:p>
    <w:p w:rsidR="00D20315" w:rsidRDefault="00D20315" w:rsidP="00D20315">
      <w:pPr>
        <w:rPr>
          <w:sz w:val="28"/>
          <w:szCs w:val="28"/>
        </w:rPr>
      </w:pPr>
    </w:p>
    <w:p w:rsidR="00D20315" w:rsidRDefault="00D20315"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E41140" w:rsidRDefault="00E41140" w:rsidP="00D20315">
      <w:pPr>
        <w:rPr>
          <w:sz w:val="28"/>
          <w:szCs w:val="28"/>
        </w:rPr>
      </w:pPr>
    </w:p>
    <w:p w:rsidR="00CC487E" w:rsidRPr="00CC487E" w:rsidRDefault="00CC487E" w:rsidP="00CC487E">
      <w:pPr>
        <w:pStyle w:val="a00"/>
        <w:spacing w:before="0" w:beforeAutospacing="0" w:after="0" w:afterAutospacing="0"/>
        <w:ind w:left="4956" w:firstLine="708"/>
        <w:jc w:val="both"/>
        <w:outlineLvl w:val="0"/>
        <w:rPr>
          <w:sz w:val="28"/>
          <w:szCs w:val="28"/>
        </w:rPr>
      </w:pPr>
      <w:r>
        <w:lastRenderedPageBreak/>
        <w:t xml:space="preserve">    </w:t>
      </w:r>
      <w:r w:rsidRPr="00CC487E">
        <w:rPr>
          <w:sz w:val="28"/>
          <w:szCs w:val="28"/>
        </w:rPr>
        <w:t>Приложение</w:t>
      </w:r>
    </w:p>
    <w:p w:rsidR="00CC487E" w:rsidRPr="00CC487E" w:rsidRDefault="00CC487E" w:rsidP="00CC487E">
      <w:pPr>
        <w:pStyle w:val="a00"/>
        <w:spacing w:before="0" w:beforeAutospacing="0" w:after="0" w:afterAutospacing="0"/>
        <w:jc w:val="center"/>
        <w:rPr>
          <w:sz w:val="28"/>
          <w:szCs w:val="28"/>
        </w:rPr>
      </w:pPr>
      <w:r>
        <w:rPr>
          <w:sz w:val="28"/>
          <w:szCs w:val="28"/>
        </w:rPr>
        <w:t xml:space="preserve">                                                                              </w:t>
      </w:r>
      <w:r w:rsidRPr="00CC487E">
        <w:rPr>
          <w:sz w:val="28"/>
          <w:szCs w:val="28"/>
        </w:rPr>
        <w:t>к постановлению Администрации</w:t>
      </w:r>
    </w:p>
    <w:p w:rsidR="00CC487E" w:rsidRPr="00CC487E" w:rsidRDefault="00CC487E" w:rsidP="00CC487E">
      <w:pPr>
        <w:pStyle w:val="a00"/>
        <w:spacing w:before="0" w:beforeAutospacing="0" w:after="0" w:afterAutospacing="0"/>
        <w:jc w:val="center"/>
        <w:rPr>
          <w:sz w:val="28"/>
          <w:szCs w:val="28"/>
        </w:rPr>
      </w:pPr>
      <w:r w:rsidRPr="00CC487E">
        <w:rPr>
          <w:sz w:val="28"/>
          <w:szCs w:val="28"/>
        </w:rPr>
        <w:t xml:space="preserve">                                                     </w:t>
      </w:r>
      <w:r>
        <w:rPr>
          <w:sz w:val="28"/>
          <w:szCs w:val="28"/>
        </w:rPr>
        <w:t xml:space="preserve">                              </w:t>
      </w:r>
      <w:r w:rsidRPr="00CC487E">
        <w:rPr>
          <w:sz w:val="28"/>
          <w:szCs w:val="28"/>
        </w:rPr>
        <w:t xml:space="preserve">  </w:t>
      </w:r>
      <w:r>
        <w:rPr>
          <w:sz w:val="28"/>
          <w:szCs w:val="28"/>
        </w:rPr>
        <w:t xml:space="preserve">Мальцевского </w:t>
      </w:r>
      <w:r w:rsidRPr="00CC487E">
        <w:rPr>
          <w:sz w:val="28"/>
          <w:szCs w:val="28"/>
        </w:rPr>
        <w:t xml:space="preserve">сельского поселения </w:t>
      </w:r>
    </w:p>
    <w:p w:rsidR="00CC487E" w:rsidRPr="00CC487E" w:rsidRDefault="00CC487E" w:rsidP="00CC487E">
      <w:pPr>
        <w:pStyle w:val="a00"/>
        <w:spacing w:before="0" w:beforeAutospacing="0" w:after="0" w:afterAutospacing="0"/>
        <w:jc w:val="center"/>
        <w:rPr>
          <w:sz w:val="28"/>
          <w:szCs w:val="28"/>
        </w:rPr>
      </w:pPr>
      <w:r w:rsidRPr="00CC487E">
        <w:rPr>
          <w:sz w:val="28"/>
          <w:szCs w:val="28"/>
        </w:rPr>
        <w:t xml:space="preserve">                             </w:t>
      </w:r>
      <w:r>
        <w:rPr>
          <w:sz w:val="28"/>
          <w:szCs w:val="28"/>
        </w:rPr>
        <w:t xml:space="preserve">                            </w:t>
      </w:r>
      <w:r w:rsidRPr="00CC487E">
        <w:rPr>
          <w:sz w:val="28"/>
          <w:szCs w:val="28"/>
        </w:rPr>
        <w:t xml:space="preserve"> </w:t>
      </w:r>
      <w:proofErr w:type="spellStart"/>
      <w:r w:rsidRPr="00CC487E">
        <w:rPr>
          <w:sz w:val="28"/>
          <w:szCs w:val="28"/>
        </w:rPr>
        <w:t>Гагаринского</w:t>
      </w:r>
      <w:proofErr w:type="spellEnd"/>
      <w:r w:rsidRPr="00CC487E">
        <w:rPr>
          <w:sz w:val="28"/>
          <w:szCs w:val="28"/>
        </w:rPr>
        <w:t xml:space="preserve"> района </w:t>
      </w:r>
    </w:p>
    <w:p w:rsidR="00CC487E" w:rsidRPr="00CC487E" w:rsidRDefault="00CC487E" w:rsidP="00CC487E">
      <w:pPr>
        <w:pStyle w:val="a00"/>
        <w:spacing w:before="0" w:beforeAutospacing="0" w:after="0" w:afterAutospacing="0"/>
        <w:jc w:val="center"/>
        <w:rPr>
          <w:sz w:val="28"/>
          <w:szCs w:val="28"/>
        </w:rPr>
      </w:pPr>
      <w:r w:rsidRPr="00CC487E">
        <w:rPr>
          <w:sz w:val="28"/>
          <w:szCs w:val="28"/>
        </w:rPr>
        <w:t xml:space="preserve">                              </w:t>
      </w:r>
      <w:r>
        <w:rPr>
          <w:sz w:val="28"/>
          <w:szCs w:val="28"/>
        </w:rPr>
        <w:t xml:space="preserve">                         </w:t>
      </w:r>
      <w:r w:rsidRPr="00CC487E">
        <w:rPr>
          <w:sz w:val="28"/>
          <w:szCs w:val="28"/>
        </w:rPr>
        <w:t xml:space="preserve"> Смоленской области</w:t>
      </w:r>
    </w:p>
    <w:p w:rsidR="00CC487E" w:rsidRPr="00CC487E" w:rsidRDefault="00CC487E" w:rsidP="00CC487E">
      <w:pPr>
        <w:pStyle w:val="a00"/>
        <w:spacing w:before="0" w:beforeAutospacing="0" w:after="0" w:afterAutospacing="0"/>
        <w:jc w:val="center"/>
        <w:rPr>
          <w:sz w:val="28"/>
          <w:szCs w:val="28"/>
        </w:rPr>
      </w:pPr>
      <w:r w:rsidRPr="00CC487E">
        <w:rPr>
          <w:sz w:val="28"/>
          <w:szCs w:val="28"/>
        </w:rPr>
        <w:t xml:space="preserve">                                                       </w:t>
      </w:r>
      <w:r w:rsidR="00C42410">
        <w:rPr>
          <w:sz w:val="28"/>
          <w:szCs w:val="28"/>
        </w:rPr>
        <w:t xml:space="preserve">        от 27</w:t>
      </w:r>
      <w:r w:rsidRPr="00CC487E">
        <w:rPr>
          <w:sz w:val="28"/>
          <w:szCs w:val="28"/>
        </w:rPr>
        <w:t xml:space="preserve"> января 2017г. № 3</w:t>
      </w:r>
    </w:p>
    <w:p w:rsidR="00CC487E" w:rsidRPr="00CC487E" w:rsidRDefault="00CC487E" w:rsidP="00CC487E">
      <w:pPr>
        <w:tabs>
          <w:tab w:val="num" w:pos="0"/>
        </w:tabs>
        <w:ind w:firstLine="561"/>
        <w:jc w:val="both"/>
        <w:rPr>
          <w:sz w:val="28"/>
          <w:szCs w:val="28"/>
        </w:rPr>
      </w:pPr>
    </w:p>
    <w:p w:rsidR="00CC487E" w:rsidRPr="00CC487E" w:rsidRDefault="00CC487E" w:rsidP="00CC487E">
      <w:pPr>
        <w:tabs>
          <w:tab w:val="num" w:pos="0"/>
        </w:tabs>
        <w:ind w:firstLine="561"/>
        <w:jc w:val="both"/>
        <w:rPr>
          <w:sz w:val="28"/>
          <w:szCs w:val="28"/>
        </w:rPr>
      </w:pPr>
    </w:p>
    <w:p w:rsidR="00CC487E" w:rsidRPr="00CC487E" w:rsidRDefault="00CC487E" w:rsidP="00CC487E">
      <w:pPr>
        <w:ind w:firstLine="284"/>
        <w:rPr>
          <w:sz w:val="28"/>
          <w:szCs w:val="28"/>
        </w:rPr>
      </w:pPr>
      <w:r w:rsidRPr="00CC487E">
        <w:rPr>
          <w:sz w:val="28"/>
          <w:szCs w:val="28"/>
        </w:rPr>
        <w:t>Перечень объектов муниципального имущества муници</w:t>
      </w:r>
      <w:r>
        <w:rPr>
          <w:sz w:val="28"/>
          <w:szCs w:val="28"/>
        </w:rPr>
        <w:t>пального образования Мальцевское</w:t>
      </w:r>
      <w:r w:rsidRPr="00CC487E">
        <w:rPr>
          <w:sz w:val="28"/>
          <w:szCs w:val="28"/>
        </w:rPr>
        <w:t xml:space="preserve"> сельское поселение </w:t>
      </w:r>
      <w:proofErr w:type="spellStart"/>
      <w:r w:rsidRPr="00CC487E">
        <w:rPr>
          <w:sz w:val="28"/>
          <w:szCs w:val="28"/>
        </w:rPr>
        <w:t>Гагаринского</w:t>
      </w:r>
      <w:proofErr w:type="spellEnd"/>
      <w:r w:rsidRPr="00CC487E">
        <w:rPr>
          <w:sz w:val="28"/>
          <w:szCs w:val="28"/>
        </w:rPr>
        <w:t xml:space="preserve"> района Смоленской области, в отношении которых планируется заключение концессионных соглашений</w:t>
      </w:r>
    </w:p>
    <w:p w:rsidR="00CC487E" w:rsidRPr="00CC487E" w:rsidRDefault="00CC487E" w:rsidP="00CC487E">
      <w:pPr>
        <w:ind w:firstLine="284"/>
        <w:rPr>
          <w:sz w:val="28"/>
          <w:szCs w:val="28"/>
        </w:rPr>
      </w:pPr>
    </w:p>
    <w:tbl>
      <w:tblPr>
        <w:tblW w:w="107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976"/>
        <w:gridCol w:w="3259"/>
        <w:gridCol w:w="2976"/>
        <w:gridCol w:w="1134"/>
      </w:tblGrid>
      <w:tr w:rsidR="00CC487E" w:rsidRPr="00CC487E" w:rsidTr="005D22FE">
        <w:trPr>
          <w:trHeight w:val="1184"/>
        </w:trPr>
        <w:tc>
          <w:tcPr>
            <w:tcW w:w="425" w:type="dxa"/>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pPr>
              <w:tabs>
                <w:tab w:val="num" w:pos="0"/>
              </w:tabs>
              <w:jc w:val="center"/>
              <w:rPr>
                <w:sz w:val="28"/>
                <w:szCs w:val="28"/>
              </w:rPr>
            </w:pPr>
            <w:r w:rsidRPr="00CC487E">
              <w:rPr>
                <w:sz w:val="28"/>
                <w:szCs w:val="28"/>
              </w:rPr>
              <w:t>№</w:t>
            </w:r>
            <w:proofErr w:type="spellStart"/>
            <w:r w:rsidRPr="00CC487E">
              <w:rPr>
                <w:sz w:val="28"/>
                <w:szCs w:val="28"/>
              </w:rPr>
              <w:t>п.п</w:t>
            </w:r>
            <w:proofErr w:type="spellEnd"/>
          </w:p>
        </w:tc>
        <w:tc>
          <w:tcPr>
            <w:tcW w:w="2976" w:type="dxa"/>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pPr>
              <w:tabs>
                <w:tab w:val="num" w:pos="0"/>
              </w:tabs>
              <w:jc w:val="center"/>
              <w:rPr>
                <w:sz w:val="28"/>
                <w:szCs w:val="28"/>
              </w:rPr>
            </w:pPr>
            <w:r w:rsidRPr="00CC487E">
              <w:rPr>
                <w:sz w:val="28"/>
                <w:szCs w:val="28"/>
              </w:rPr>
              <w:t>Наименование объекта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pPr>
              <w:tabs>
                <w:tab w:val="num" w:pos="0"/>
              </w:tabs>
              <w:jc w:val="center"/>
              <w:rPr>
                <w:sz w:val="28"/>
                <w:szCs w:val="28"/>
              </w:rPr>
            </w:pPr>
            <w:r w:rsidRPr="00CC487E">
              <w:rPr>
                <w:sz w:val="28"/>
                <w:szCs w:val="28"/>
              </w:rPr>
              <w:t>Характеристика объекта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rsidP="00DF6991">
            <w:pPr>
              <w:tabs>
                <w:tab w:val="num" w:pos="0"/>
              </w:tabs>
              <w:rPr>
                <w:sz w:val="28"/>
                <w:szCs w:val="28"/>
              </w:rPr>
            </w:pPr>
            <w:r w:rsidRPr="00CC487E">
              <w:rPr>
                <w:sz w:val="28"/>
                <w:szCs w:val="28"/>
              </w:rPr>
              <w:t>Вид работ в рамках концессионного соглашения(создание и (или) реконструкция)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2410" w:rsidRDefault="00CC487E">
            <w:pPr>
              <w:tabs>
                <w:tab w:val="num" w:pos="0"/>
              </w:tabs>
              <w:jc w:val="center"/>
              <w:rPr>
                <w:sz w:val="28"/>
                <w:szCs w:val="28"/>
              </w:rPr>
            </w:pPr>
            <w:proofErr w:type="spellStart"/>
            <w:r w:rsidRPr="00CC487E">
              <w:rPr>
                <w:sz w:val="28"/>
                <w:szCs w:val="28"/>
              </w:rPr>
              <w:t>Плани</w:t>
            </w:r>
            <w:proofErr w:type="spellEnd"/>
            <w:r w:rsidR="00C42410">
              <w:rPr>
                <w:sz w:val="28"/>
                <w:szCs w:val="28"/>
              </w:rPr>
              <w:br/>
            </w:r>
            <w:proofErr w:type="spellStart"/>
            <w:r w:rsidRPr="00CC487E">
              <w:rPr>
                <w:sz w:val="28"/>
                <w:szCs w:val="28"/>
              </w:rPr>
              <w:t>руе</w:t>
            </w:r>
            <w:proofErr w:type="spellEnd"/>
          </w:p>
          <w:p w:rsidR="004D31D1" w:rsidRDefault="00CC487E">
            <w:pPr>
              <w:tabs>
                <w:tab w:val="num" w:pos="0"/>
              </w:tabs>
              <w:jc w:val="center"/>
              <w:rPr>
                <w:sz w:val="28"/>
                <w:szCs w:val="28"/>
              </w:rPr>
            </w:pPr>
            <w:proofErr w:type="spellStart"/>
            <w:r w:rsidRPr="00CC487E">
              <w:rPr>
                <w:sz w:val="28"/>
                <w:szCs w:val="28"/>
              </w:rPr>
              <w:t>мый</w:t>
            </w:r>
            <w:proofErr w:type="spellEnd"/>
            <w:r w:rsidRPr="00CC487E">
              <w:rPr>
                <w:sz w:val="28"/>
                <w:szCs w:val="28"/>
              </w:rPr>
              <w:t xml:space="preserve"> срок </w:t>
            </w:r>
            <w:proofErr w:type="spellStart"/>
            <w:r w:rsidRPr="00CC487E">
              <w:rPr>
                <w:sz w:val="28"/>
                <w:szCs w:val="28"/>
              </w:rPr>
              <w:t>прове</w:t>
            </w:r>
            <w:proofErr w:type="spellEnd"/>
          </w:p>
          <w:p w:rsidR="004D31D1" w:rsidRDefault="00CC487E">
            <w:pPr>
              <w:tabs>
                <w:tab w:val="num" w:pos="0"/>
              </w:tabs>
              <w:jc w:val="center"/>
              <w:rPr>
                <w:sz w:val="28"/>
                <w:szCs w:val="28"/>
              </w:rPr>
            </w:pPr>
            <w:proofErr w:type="spellStart"/>
            <w:r w:rsidRPr="00CC487E">
              <w:rPr>
                <w:sz w:val="28"/>
                <w:szCs w:val="28"/>
              </w:rPr>
              <w:t>дения</w:t>
            </w:r>
            <w:proofErr w:type="spellEnd"/>
            <w:r w:rsidRPr="00CC487E">
              <w:rPr>
                <w:sz w:val="28"/>
                <w:szCs w:val="28"/>
              </w:rPr>
              <w:t xml:space="preserve"> конкурсных </w:t>
            </w:r>
            <w:proofErr w:type="spellStart"/>
            <w:r w:rsidRPr="00CC487E">
              <w:rPr>
                <w:sz w:val="28"/>
                <w:szCs w:val="28"/>
              </w:rPr>
              <w:t>проце</w:t>
            </w:r>
            <w:proofErr w:type="spellEnd"/>
          </w:p>
          <w:p w:rsidR="00CC487E" w:rsidRPr="00CC487E" w:rsidRDefault="00CC487E">
            <w:pPr>
              <w:tabs>
                <w:tab w:val="num" w:pos="0"/>
              </w:tabs>
              <w:jc w:val="center"/>
              <w:rPr>
                <w:sz w:val="28"/>
                <w:szCs w:val="28"/>
              </w:rPr>
            </w:pPr>
            <w:proofErr w:type="spellStart"/>
            <w:r w:rsidRPr="00CC487E">
              <w:rPr>
                <w:sz w:val="28"/>
                <w:szCs w:val="28"/>
              </w:rPr>
              <w:t>дур</w:t>
            </w:r>
            <w:proofErr w:type="spellEnd"/>
            <w:r w:rsidRPr="00CC487E">
              <w:rPr>
                <w:sz w:val="28"/>
                <w:szCs w:val="28"/>
              </w:rPr>
              <w:t xml:space="preserve"> по передаче в концессию</w:t>
            </w:r>
          </w:p>
        </w:tc>
      </w:tr>
      <w:tr w:rsidR="00CC487E" w:rsidRPr="00CC487E" w:rsidTr="005D22FE">
        <w:trPr>
          <w:trHeight w:val="562"/>
        </w:trPr>
        <w:tc>
          <w:tcPr>
            <w:tcW w:w="10770" w:type="dxa"/>
            <w:gridSpan w:val="5"/>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pPr>
              <w:tabs>
                <w:tab w:val="num" w:pos="0"/>
              </w:tabs>
              <w:rPr>
                <w:b/>
                <w:sz w:val="28"/>
                <w:szCs w:val="28"/>
              </w:rPr>
            </w:pPr>
            <w:proofErr w:type="spellStart"/>
            <w:r>
              <w:rPr>
                <w:b/>
                <w:sz w:val="28"/>
                <w:szCs w:val="28"/>
              </w:rPr>
              <w:t>д.Мальцево</w:t>
            </w:r>
            <w:proofErr w:type="spellEnd"/>
            <w:r w:rsidR="005D22FE">
              <w:rPr>
                <w:b/>
                <w:sz w:val="28"/>
                <w:szCs w:val="28"/>
              </w:rPr>
              <w:t xml:space="preserve"> Мальцевского</w:t>
            </w:r>
            <w:r w:rsidRPr="00CC487E">
              <w:rPr>
                <w:b/>
                <w:sz w:val="28"/>
                <w:szCs w:val="28"/>
              </w:rPr>
              <w:t xml:space="preserve"> сельского поселения </w:t>
            </w:r>
            <w:proofErr w:type="spellStart"/>
            <w:r w:rsidRPr="00CC487E">
              <w:rPr>
                <w:b/>
                <w:sz w:val="28"/>
                <w:szCs w:val="28"/>
              </w:rPr>
              <w:t>Гагаринского</w:t>
            </w:r>
            <w:proofErr w:type="spellEnd"/>
            <w:r w:rsidRPr="00CC487E">
              <w:rPr>
                <w:b/>
                <w:sz w:val="28"/>
                <w:szCs w:val="28"/>
              </w:rPr>
              <w:t xml:space="preserve"> района Смоленской области</w:t>
            </w:r>
          </w:p>
        </w:tc>
      </w:tr>
      <w:tr w:rsidR="00CC487E" w:rsidRPr="00CC487E" w:rsidTr="005D22FE">
        <w:trPr>
          <w:trHeight w:val="537"/>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pPr>
              <w:tabs>
                <w:tab w:val="num" w:pos="0"/>
              </w:tabs>
              <w:rPr>
                <w:sz w:val="28"/>
                <w:szCs w:val="28"/>
              </w:rPr>
            </w:pPr>
            <w:r w:rsidRPr="00CC487E">
              <w:rPr>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rsidP="00CC487E">
            <w:pPr>
              <w:tabs>
                <w:tab w:val="num" w:pos="0"/>
              </w:tabs>
              <w:rPr>
                <w:sz w:val="28"/>
                <w:szCs w:val="28"/>
              </w:rPr>
            </w:pPr>
            <w:r>
              <w:rPr>
                <w:sz w:val="28"/>
                <w:szCs w:val="28"/>
              </w:rPr>
              <w:t xml:space="preserve">Водоснабжение жилых домов в </w:t>
            </w:r>
            <w:proofErr w:type="spellStart"/>
            <w:r>
              <w:rPr>
                <w:sz w:val="28"/>
                <w:szCs w:val="28"/>
              </w:rPr>
              <w:t>д.Мальцево</w:t>
            </w:r>
            <w:proofErr w:type="spellEnd"/>
            <w:r>
              <w:rPr>
                <w:sz w:val="28"/>
                <w:szCs w:val="28"/>
              </w:rPr>
              <w:t xml:space="preserve"> </w:t>
            </w:r>
            <w:proofErr w:type="spellStart"/>
            <w:r>
              <w:rPr>
                <w:sz w:val="28"/>
                <w:szCs w:val="28"/>
              </w:rPr>
              <w:t>Гагаринского</w:t>
            </w:r>
            <w:proofErr w:type="spellEnd"/>
            <w:r>
              <w:rPr>
                <w:sz w:val="28"/>
                <w:szCs w:val="28"/>
              </w:rPr>
              <w:t xml:space="preserve"> района Смоленской области</w:t>
            </w:r>
            <w:r w:rsidRPr="00CC487E">
              <w:rPr>
                <w:sz w:val="28"/>
                <w:szCs w:val="28"/>
              </w:rPr>
              <w:t xml:space="preserve"> (в составе следующие сооружения: водопроводные колодцы –</w:t>
            </w:r>
            <w:r>
              <w:rPr>
                <w:sz w:val="28"/>
                <w:szCs w:val="28"/>
              </w:rPr>
              <w:t xml:space="preserve"> 20шт., водоразборные колонки-14</w:t>
            </w:r>
            <w:r w:rsidRPr="00CC487E">
              <w:rPr>
                <w:sz w:val="28"/>
                <w:szCs w:val="28"/>
              </w:rPr>
              <w:t>шт.)</w:t>
            </w:r>
          </w:p>
        </w:tc>
        <w:tc>
          <w:tcPr>
            <w:tcW w:w="3259" w:type="dxa"/>
            <w:tcBorders>
              <w:top w:val="single" w:sz="4" w:space="0" w:color="auto"/>
              <w:left w:val="single" w:sz="4" w:space="0" w:color="auto"/>
              <w:bottom w:val="single" w:sz="4" w:space="0" w:color="auto"/>
              <w:right w:val="single" w:sz="4" w:space="0" w:color="auto"/>
            </w:tcBorders>
            <w:vAlign w:val="center"/>
          </w:tcPr>
          <w:p w:rsidR="00CC487E" w:rsidRPr="00CC487E" w:rsidRDefault="00CC487E">
            <w:pPr>
              <w:rPr>
                <w:b/>
                <w:sz w:val="28"/>
                <w:szCs w:val="28"/>
              </w:rPr>
            </w:pPr>
            <w:r>
              <w:rPr>
                <w:b/>
                <w:sz w:val="28"/>
                <w:szCs w:val="28"/>
              </w:rPr>
              <w:t>Год ввода – 1988</w:t>
            </w:r>
            <w:r w:rsidRPr="00CC487E">
              <w:rPr>
                <w:b/>
                <w:sz w:val="28"/>
                <w:szCs w:val="28"/>
              </w:rPr>
              <w:t>;</w:t>
            </w:r>
          </w:p>
          <w:p w:rsidR="00CC487E" w:rsidRPr="00CC487E" w:rsidRDefault="00CC487E">
            <w:pPr>
              <w:rPr>
                <w:b/>
                <w:sz w:val="28"/>
                <w:szCs w:val="28"/>
              </w:rPr>
            </w:pPr>
            <w:r>
              <w:rPr>
                <w:b/>
                <w:sz w:val="28"/>
                <w:szCs w:val="28"/>
              </w:rPr>
              <w:t>Протяженность:2628</w:t>
            </w:r>
            <w:r w:rsidRPr="00CC487E">
              <w:rPr>
                <w:b/>
                <w:sz w:val="28"/>
                <w:szCs w:val="28"/>
              </w:rPr>
              <w:t>м.</w:t>
            </w:r>
          </w:p>
          <w:p w:rsidR="00CC487E" w:rsidRPr="00CC487E" w:rsidRDefault="00CC487E">
            <w:pPr>
              <w:rPr>
                <w:sz w:val="28"/>
                <w:szCs w:val="28"/>
              </w:rPr>
            </w:pPr>
            <w:r>
              <w:rPr>
                <w:sz w:val="28"/>
                <w:szCs w:val="28"/>
              </w:rPr>
              <w:t>полиэтиленовые  трубы диам.-80</w:t>
            </w:r>
            <w:r w:rsidRPr="00CC487E">
              <w:rPr>
                <w:sz w:val="28"/>
                <w:szCs w:val="28"/>
              </w:rPr>
              <w:t>мм.</w:t>
            </w:r>
          </w:p>
          <w:p w:rsidR="00CC487E" w:rsidRPr="00CC487E" w:rsidRDefault="00CC487E">
            <w:pPr>
              <w:rPr>
                <w:sz w:val="28"/>
                <w:szCs w:val="28"/>
              </w:rPr>
            </w:pPr>
            <w:r w:rsidRPr="00CC487E">
              <w:rPr>
                <w:sz w:val="28"/>
                <w:szCs w:val="28"/>
              </w:rPr>
              <w:t>Глубина залегания труб до 2м</w:t>
            </w:r>
          </w:p>
          <w:p w:rsidR="00CC487E" w:rsidRPr="00CC487E" w:rsidRDefault="00CC487E">
            <w:pPr>
              <w:tabs>
                <w:tab w:val="num" w:pos="0"/>
              </w:tabs>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DF6991" w:rsidRDefault="00C145BD" w:rsidP="005D22FE">
            <w:pPr>
              <w:jc w:val="both"/>
              <w:rPr>
                <w:sz w:val="28"/>
                <w:szCs w:val="28"/>
              </w:rPr>
            </w:pPr>
            <w:r>
              <w:rPr>
                <w:sz w:val="28"/>
                <w:szCs w:val="28"/>
              </w:rPr>
              <w:t>Замена водонапорных колонок–</w:t>
            </w:r>
            <w:r w:rsidR="00CC487E">
              <w:rPr>
                <w:sz w:val="28"/>
                <w:szCs w:val="28"/>
              </w:rPr>
              <w:t>14</w:t>
            </w:r>
            <w:r w:rsidR="00DF6991">
              <w:rPr>
                <w:sz w:val="28"/>
                <w:szCs w:val="28"/>
              </w:rPr>
              <w:t>шт.;</w:t>
            </w:r>
          </w:p>
          <w:p w:rsidR="005D22FE" w:rsidRDefault="00CC487E" w:rsidP="005D22FE">
            <w:pPr>
              <w:jc w:val="both"/>
              <w:rPr>
                <w:sz w:val="28"/>
                <w:szCs w:val="28"/>
              </w:rPr>
            </w:pPr>
            <w:r w:rsidRPr="00CC487E">
              <w:rPr>
                <w:sz w:val="28"/>
                <w:szCs w:val="28"/>
              </w:rPr>
              <w:t xml:space="preserve">ремонт водопроводных </w:t>
            </w:r>
          </w:p>
          <w:p w:rsidR="00CC487E" w:rsidRDefault="00CC487E" w:rsidP="005D22FE">
            <w:pPr>
              <w:jc w:val="both"/>
              <w:rPr>
                <w:sz w:val="28"/>
                <w:szCs w:val="28"/>
              </w:rPr>
            </w:pPr>
            <w:r w:rsidRPr="00CC487E">
              <w:rPr>
                <w:sz w:val="28"/>
                <w:szCs w:val="28"/>
              </w:rPr>
              <w:t>колодцев – 10шт.</w:t>
            </w:r>
          </w:p>
          <w:p w:rsidR="005D22FE" w:rsidRPr="00CC487E" w:rsidRDefault="005D22FE">
            <w:pPr>
              <w:jc w:val="center"/>
              <w:rPr>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C487E" w:rsidRPr="00CC487E" w:rsidRDefault="00CC487E">
            <w:pPr>
              <w:tabs>
                <w:tab w:val="num" w:pos="0"/>
              </w:tabs>
              <w:jc w:val="center"/>
              <w:rPr>
                <w:sz w:val="28"/>
                <w:szCs w:val="28"/>
              </w:rPr>
            </w:pPr>
            <w:r w:rsidRPr="00CC487E">
              <w:rPr>
                <w:sz w:val="28"/>
                <w:szCs w:val="28"/>
              </w:rPr>
              <w:t>2017 год</w:t>
            </w:r>
          </w:p>
          <w:p w:rsidR="00CC487E" w:rsidRPr="00CC487E" w:rsidRDefault="00CC487E">
            <w:pPr>
              <w:tabs>
                <w:tab w:val="num" w:pos="0"/>
              </w:tabs>
              <w:jc w:val="center"/>
              <w:rPr>
                <w:sz w:val="28"/>
                <w:szCs w:val="28"/>
              </w:rPr>
            </w:pPr>
          </w:p>
        </w:tc>
      </w:tr>
      <w:tr w:rsidR="00CC487E" w:rsidRPr="00CC487E" w:rsidTr="005D22FE">
        <w:trPr>
          <w:trHeight w:val="59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pPr>
              <w:rPr>
                <w:sz w:val="28"/>
                <w:szCs w:val="28"/>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C487E" w:rsidRDefault="00CC487E" w:rsidP="005D22FE">
            <w:pPr>
              <w:tabs>
                <w:tab w:val="num" w:pos="0"/>
              </w:tabs>
              <w:jc w:val="both"/>
              <w:rPr>
                <w:sz w:val="28"/>
                <w:szCs w:val="28"/>
              </w:rPr>
            </w:pPr>
            <w:r w:rsidRPr="00CC487E">
              <w:rPr>
                <w:sz w:val="28"/>
                <w:szCs w:val="28"/>
              </w:rPr>
              <w:t>Артезианская скважина</w:t>
            </w:r>
          </w:p>
          <w:p w:rsidR="00CC487E" w:rsidRDefault="00CC487E" w:rsidP="005D22FE">
            <w:pPr>
              <w:tabs>
                <w:tab w:val="num" w:pos="0"/>
              </w:tabs>
              <w:jc w:val="both"/>
              <w:rPr>
                <w:sz w:val="28"/>
                <w:szCs w:val="28"/>
              </w:rPr>
            </w:pPr>
            <w:r w:rsidRPr="00CC487E">
              <w:rPr>
                <w:sz w:val="28"/>
                <w:szCs w:val="28"/>
              </w:rPr>
              <w:t>(в составе следующие сооружения:</w:t>
            </w:r>
          </w:p>
          <w:p w:rsidR="00CC487E" w:rsidRPr="00CC487E" w:rsidRDefault="00CC487E" w:rsidP="005D22FE">
            <w:pPr>
              <w:tabs>
                <w:tab w:val="num" w:pos="0"/>
              </w:tabs>
              <w:jc w:val="both"/>
              <w:rPr>
                <w:sz w:val="28"/>
                <w:szCs w:val="28"/>
              </w:rPr>
            </w:pPr>
            <w:r>
              <w:rPr>
                <w:sz w:val="28"/>
                <w:szCs w:val="28"/>
              </w:rPr>
              <w:t xml:space="preserve">помещение над артезианской </w:t>
            </w:r>
            <w:r>
              <w:rPr>
                <w:sz w:val="28"/>
                <w:szCs w:val="28"/>
              </w:rPr>
              <w:lastRenderedPageBreak/>
              <w:t>скважиной</w:t>
            </w:r>
          </w:p>
        </w:tc>
        <w:tc>
          <w:tcPr>
            <w:tcW w:w="3259" w:type="dxa"/>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rsidP="005D22FE">
            <w:pPr>
              <w:tabs>
                <w:tab w:val="num" w:pos="0"/>
              </w:tabs>
              <w:jc w:val="both"/>
              <w:rPr>
                <w:sz w:val="28"/>
                <w:szCs w:val="28"/>
              </w:rPr>
            </w:pPr>
            <w:r>
              <w:rPr>
                <w:sz w:val="28"/>
                <w:szCs w:val="28"/>
              </w:rPr>
              <w:lastRenderedPageBreak/>
              <w:t>Год ввода – 1988</w:t>
            </w:r>
          </w:p>
          <w:p w:rsidR="00CC487E" w:rsidRPr="00CC487E" w:rsidRDefault="00CC487E" w:rsidP="005D22FE">
            <w:pPr>
              <w:tabs>
                <w:tab w:val="num" w:pos="0"/>
              </w:tabs>
              <w:jc w:val="both"/>
              <w:rPr>
                <w:sz w:val="28"/>
                <w:szCs w:val="28"/>
              </w:rPr>
            </w:pPr>
            <w:r>
              <w:rPr>
                <w:sz w:val="28"/>
                <w:szCs w:val="28"/>
              </w:rPr>
              <w:t>Глубина 100</w:t>
            </w:r>
            <w:r w:rsidRPr="00CC487E">
              <w:rPr>
                <w:sz w:val="28"/>
                <w:szCs w:val="28"/>
              </w:rPr>
              <w:t xml:space="preserve">м. </w:t>
            </w:r>
          </w:p>
          <w:p w:rsidR="00CC487E" w:rsidRPr="00CC487E" w:rsidRDefault="00E076B5" w:rsidP="005D22FE">
            <w:pPr>
              <w:tabs>
                <w:tab w:val="num" w:pos="0"/>
              </w:tabs>
              <w:rPr>
                <w:sz w:val="28"/>
                <w:szCs w:val="28"/>
              </w:rPr>
            </w:pPr>
            <w:r>
              <w:rPr>
                <w:sz w:val="28"/>
                <w:szCs w:val="28"/>
              </w:rPr>
              <w:t>Обсадная труба диам.</w:t>
            </w:r>
            <w:r w:rsidR="00CC487E" w:rsidRPr="00CC487E">
              <w:rPr>
                <w:sz w:val="28"/>
                <w:szCs w:val="28"/>
              </w:rPr>
              <w:t>250</w:t>
            </w:r>
            <w:r w:rsidR="00CC487E">
              <w:rPr>
                <w:sz w:val="28"/>
                <w:szCs w:val="28"/>
              </w:rPr>
              <w:t>/150</w:t>
            </w:r>
            <w:r w:rsidR="00CC487E" w:rsidRPr="00CC487E">
              <w:rPr>
                <w:sz w:val="28"/>
                <w:szCs w:val="28"/>
              </w:rPr>
              <w:t>мм,</w:t>
            </w:r>
          </w:p>
          <w:p w:rsidR="00CC487E" w:rsidRPr="00CC487E" w:rsidRDefault="00CC487E">
            <w:pPr>
              <w:tabs>
                <w:tab w:val="num" w:pos="0"/>
              </w:tabs>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pPr>
              <w:tabs>
                <w:tab w:val="num" w:pos="0"/>
              </w:tabs>
              <w:rPr>
                <w:sz w:val="28"/>
                <w:szCs w:val="28"/>
              </w:rPr>
            </w:pPr>
            <w:r w:rsidRPr="005D22FE">
              <w:rPr>
                <w:sz w:val="28"/>
                <w:szCs w:val="28"/>
              </w:rPr>
              <w:t>Замена</w:t>
            </w:r>
            <w:r w:rsidRPr="00CC487E">
              <w:rPr>
                <w:sz w:val="28"/>
                <w:szCs w:val="28"/>
              </w:rPr>
              <w:t xml:space="preserve"> обсадной трубы;</w:t>
            </w:r>
          </w:p>
          <w:p w:rsidR="00CC487E" w:rsidRPr="00CC487E" w:rsidRDefault="00CC487E">
            <w:pPr>
              <w:tabs>
                <w:tab w:val="num" w:pos="0"/>
              </w:tabs>
              <w:rPr>
                <w:sz w:val="28"/>
                <w:szCs w:val="28"/>
              </w:rPr>
            </w:pPr>
            <w:r w:rsidRPr="00CC487E">
              <w:rPr>
                <w:sz w:val="28"/>
                <w:szCs w:val="28"/>
              </w:rPr>
              <w:t>Промывка скважины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pPr>
              <w:rPr>
                <w:sz w:val="28"/>
                <w:szCs w:val="28"/>
              </w:rPr>
            </w:pPr>
          </w:p>
        </w:tc>
      </w:tr>
      <w:tr w:rsidR="00CC487E" w:rsidRPr="00CC487E" w:rsidTr="005D22FE">
        <w:trPr>
          <w:trHeight w:val="53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pPr>
              <w:rPr>
                <w:sz w:val="28"/>
                <w:szCs w:val="28"/>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pPr>
              <w:tabs>
                <w:tab w:val="num" w:pos="0"/>
              </w:tabs>
              <w:jc w:val="center"/>
              <w:rPr>
                <w:sz w:val="28"/>
                <w:szCs w:val="28"/>
              </w:rPr>
            </w:pPr>
            <w:r w:rsidRPr="00CC487E">
              <w:rPr>
                <w:sz w:val="28"/>
                <w:szCs w:val="28"/>
              </w:rPr>
              <w:t>Водонапорная башня</w:t>
            </w:r>
          </w:p>
        </w:tc>
        <w:tc>
          <w:tcPr>
            <w:tcW w:w="3259" w:type="dxa"/>
            <w:tcBorders>
              <w:top w:val="single" w:sz="4" w:space="0" w:color="auto"/>
              <w:left w:val="single" w:sz="4" w:space="0" w:color="auto"/>
              <w:bottom w:val="single" w:sz="4" w:space="0" w:color="auto"/>
              <w:right w:val="single" w:sz="4" w:space="0" w:color="auto"/>
            </w:tcBorders>
            <w:vAlign w:val="center"/>
            <w:hideMark/>
          </w:tcPr>
          <w:p w:rsidR="00CC487E" w:rsidRDefault="00E076B5" w:rsidP="005D22FE">
            <w:pPr>
              <w:tabs>
                <w:tab w:val="num" w:pos="0"/>
              </w:tabs>
              <w:jc w:val="both"/>
              <w:rPr>
                <w:sz w:val="28"/>
                <w:szCs w:val="28"/>
              </w:rPr>
            </w:pPr>
            <w:r>
              <w:rPr>
                <w:sz w:val="28"/>
                <w:szCs w:val="28"/>
              </w:rPr>
              <w:t>Высота 20,5 м.</w:t>
            </w:r>
          </w:p>
          <w:p w:rsidR="005D22FE" w:rsidRDefault="00E076B5" w:rsidP="005D22FE">
            <w:pPr>
              <w:tabs>
                <w:tab w:val="num" w:pos="0"/>
              </w:tabs>
              <w:jc w:val="both"/>
              <w:rPr>
                <w:sz w:val="28"/>
                <w:szCs w:val="28"/>
              </w:rPr>
            </w:pPr>
            <w:r>
              <w:rPr>
                <w:sz w:val="28"/>
                <w:szCs w:val="28"/>
              </w:rPr>
              <w:t>Год ввода-1988</w:t>
            </w:r>
          </w:p>
          <w:p w:rsidR="005D22FE" w:rsidRDefault="005D22FE" w:rsidP="005D22FE">
            <w:pPr>
              <w:tabs>
                <w:tab w:val="num" w:pos="0"/>
              </w:tabs>
              <w:jc w:val="both"/>
              <w:rPr>
                <w:sz w:val="28"/>
                <w:szCs w:val="28"/>
              </w:rPr>
            </w:pPr>
            <w:r>
              <w:rPr>
                <w:sz w:val="28"/>
                <w:szCs w:val="28"/>
              </w:rPr>
              <w:t>Диаметр 1,6/2,6 м.</w:t>
            </w:r>
          </w:p>
          <w:p w:rsidR="005D22FE" w:rsidRPr="00CC487E" w:rsidRDefault="005D22FE" w:rsidP="005D22FE">
            <w:pPr>
              <w:tabs>
                <w:tab w:val="num" w:pos="0"/>
              </w:tabs>
              <w:jc w:val="both"/>
              <w:rPr>
                <w:sz w:val="28"/>
                <w:szCs w:val="28"/>
              </w:rPr>
            </w:pPr>
            <w:r>
              <w:rPr>
                <w:sz w:val="28"/>
                <w:szCs w:val="28"/>
              </w:rPr>
              <w:t>Емкость бака-25 куб.м.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CC487E" w:rsidRDefault="005D22FE" w:rsidP="005D22FE">
            <w:pPr>
              <w:tabs>
                <w:tab w:val="num" w:pos="0"/>
              </w:tabs>
              <w:rPr>
                <w:sz w:val="28"/>
                <w:szCs w:val="28"/>
              </w:rPr>
            </w:pPr>
            <w:r>
              <w:rPr>
                <w:sz w:val="28"/>
                <w:szCs w:val="28"/>
              </w:rPr>
              <w:t>Установка крана для отбора воды</w:t>
            </w:r>
            <w:r w:rsidR="00DF6991">
              <w:rPr>
                <w:sz w:val="28"/>
                <w:szCs w:val="28"/>
              </w:rPr>
              <w:t>;</w:t>
            </w:r>
          </w:p>
          <w:p w:rsidR="00DF6991" w:rsidRPr="00CC487E" w:rsidRDefault="00DF6991" w:rsidP="005D22FE">
            <w:pPr>
              <w:tabs>
                <w:tab w:val="num" w:pos="0"/>
              </w:tabs>
              <w:rPr>
                <w:sz w:val="28"/>
                <w:szCs w:val="28"/>
              </w:rPr>
            </w:pPr>
            <w:r w:rsidRPr="00CC487E">
              <w:rPr>
                <w:sz w:val="28"/>
                <w:szCs w:val="28"/>
              </w:rPr>
              <w:t>Строительство водонапорной башни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pPr>
              <w:rPr>
                <w:sz w:val="28"/>
                <w:szCs w:val="28"/>
              </w:rPr>
            </w:pPr>
          </w:p>
        </w:tc>
      </w:tr>
      <w:tr w:rsidR="00CC487E" w:rsidRPr="00CC487E" w:rsidTr="005D22FE">
        <w:trPr>
          <w:trHeight w:val="659"/>
        </w:trPr>
        <w:tc>
          <w:tcPr>
            <w:tcW w:w="10770" w:type="dxa"/>
            <w:gridSpan w:val="5"/>
            <w:tcBorders>
              <w:top w:val="single" w:sz="4" w:space="0" w:color="auto"/>
              <w:left w:val="single" w:sz="4" w:space="0" w:color="auto"/>
              <w:bottom w:val="single" w:sz="4" w:space="0" w:color="auto"/>
              <w:right w:val="single" w:sz="4" w:space="0" w:color="auto"/>
            </w:tcBorders>
            <w:vAlign w:val="center"/>
            <w:hideMark/>
          </w:tcPr>
          <w:p w:rsidR="00CC487E" w:rsidRPr="00CC487E" w:rsidRDefault="005D22FE">
            <w:pPr>
              <w:tabs>
                <w:tab w:val="num" w:pos="0"/>
              </w:tabs>
              <w:jc w:val="center"/>
              <w:rPr>
                <w:sz w:val="28"/>
                <w:szCs w:val="28"/>
              </w:rPr>
            </w:pPr>
            <w:proofErr w:type="spellStart"/>
            <w:r>
              <w:rPr>
                <w:b/>
                <w:sz w:val="28"/>
                <w:szCs w:val="28"/>
              </w:rPr>
              <w:t>д.Величково</w:t>
            </w:r>
            <w:proofErr w:type="spellEnd"/>
            <w:r>
              <w:rPr>
                <w:b/>
                <w:sz w:val="28"/>
                <w:szCs w:val="28"/>
              </w:rPr>
              <w:t xml:space="preserve"> Мальцевского</w:t>
            </w:r>
            <w:r w:rsidR="00CC487E" w:rsidRPr="00CC487E">
              <w:rPr>
                <w:b/>
                <w:sz w:val="28"/>
                <w:szCs w:val="28"/>
              </w:rPr>
              <w:t xml:space="preserve"> сельского поселения </w:t>
            </w:r>
            <w:proofErr w:type="spellStart"/>
            <w:r w:rsidR="00CC487E" w:rsidRPr="00CC487E">
              <w:rPr>
                <w:b/>
                <w:sz w:val="28"/>
                <w:szCs w:val="28"/>
              </w:rPr>
              <w:t>Гагаринского</w:t>
            </w:r>
            <w:proofErr w:type="spellEnd"/>
            <w:r w:rsidR="00CC487E" w:rsidRPr="00CC487E">
              <w:rPr>
                <w:b/>
                <w:sz w:val="28"/>
                <w:szCs w:val="28"/>
              </w:rPr>
              <w:t xml:space="preserve"> района Смоленской области</w:t>
            </w:r>
          </w:p>
        </w:tc>
      </w:tr>
      <w:tr w:rsidR="00CC487E" w:rsidRPr="00CC487E" w:rsidTr="005D22FE">
        <w:trPr>
          <w:trHeight w:val="562"/>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CC487E" w:rsidRPr="00CC487E" w:rsidRDefault="00832A09">
            <w:pPr>
              <w:tabs>
                <w:tab w:val="num" w:pos="0"/>
              </w:tabs>
              <w:jc w:val="center"/>
              <w:rPr>
                <w:sz w:val="28"/>
                <w:szCs w:val="28"/>
              </w:rPr>
            </w:pPr>
            <w:r>
              <w:rPr>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22FE" w:rsidRDefault="005D22FE">
            <w:pPr>
              <w:tabs>
                <w:tab w:val="num" w:pos="0"/>
              </w:tabs>
              <w:jc w:val="center"/>
              <w:rPr>
                <w:sz w:val="28"/>
                <w:szCs w:val="28"/>
              </w:rPr>
            </w:pPr>
          </w:p>
          <w:p w:rsidR="00CC487E" w:rsidRPr="00CC487E" w:rsidRDefault="005D22FE" w:rsidP="00E076B5">
            <w:pPr>
              <w:tabs>
                <w:tab w:val="num" w:pos="0"/>
              </w:tabs>
              <w:jc w:val="both"/>
              <w:rPr>
                <w:sz w:val="28"/>
                <w:szCs w:val="28"/>
              </w:rPr>
            </w:pPr>
            <w:r>
              <w:rPr>
                <w:sz w:val="28"/>
                <w:szCs w:val="28"/>
              </w:rPr>
              <w:t xml:space="preserve">Водоснабжение жилых домов в д. </w:t>
            </w:r>
            <w:proofErr w:type="spellStart"/>
            <w:r>
              <w:rPr>
                <w:sz w:val="28"/>
                <w:szCs w:val="28"/>
              </w:rPr>
              <w:t>Величково</w:t>
            </w:r>
            <w:proofErr w:type="spellEnd"/>
            <w:r>
              <w:rPr>
                <w:sz w:val="28"/>
                <w:szCs w:val="28"/>
              </w:rPr>
              <w:t xml:space="preserve"> </w:t>
            </w:r>
            <w:proofErr w:type="spellStart"/>
            <w:r>
              <w:rPr>
                <w:sz w:val="28"/>
                <w:szCs w:val="28"/>
              </w:rPr>
              <w:t>Гагаринского</w:t>
            </w:r>
            <w:proofErr w:type="spellEnd"/>
            <w:r>
              <w:rPr>
                <w:sz w:val="28"/>
                <w:szCs w:val="28"/>
              </w:rPr>
              <w:t xml:space="preserve"> района Смоленской области</w:t>
            </w:r>
            <w:r w:rsidR="00CC487E" w:rsidRPr="00CC487E">
              <w:rPr>
                <w:sz w:val="28"/>
                <w:szCs w:val="28"/>
              </w:rPr>
              <w:t>, (в составе следующие соор</w:t>
            </w:r>
            <w:r w:rsidR="00E076B5">
              <w:rPr>
                <w:sz w:val="28"/>
                <w:szCs w:val="28"/>
              </w:rPr>
              <w:t>ужения: водопроводные колодцы</w:t>
            </w:r>
            <w:r>
              <w:rPr>
                <w:sz w:val="28"/>
                <w:szCs w:val="28"/>
              </w:rPr>
              <w:t>–2шт., водоразборные колонки-2</w:t>
            </w:r>
            <w:r w:rsidR="00CC487E" w:rsidRPr="00CC487E">
              <w:rPr>
                <w:sz w:val="28"/>
                <w:szCs w:val="28"/>
              </w:rPr>
              <w:t>шт</w:t>
            </w:r>
            <w:r>
              <w:rPr>
                <w:sz w:val="28"/>
                <w:szCs w:val="28"/>
              </w:rPr>
              <w:t>.</w:t>
            </w:r>
            <w:r w:rsidR="00CC487E" w:rsidRPr="00CC487E">
              <w:rPr>
                <w:sz w:val="28"/>
                <w:szCs w:val="28"/>
              </w:rPr>
              <w:t>)</w:t>
            </w:r>
          </w:p>
        </w:tc>
        <w:tc>
          <w:tcPr>
            <w:tcW w:w="3259" w:type="dxa"/>
            <w:tcBorders>
              <w:top w:val="single" w:sz="4" w:space="0" w:color="auto"/>
              <w:left w:val="single" w:sz="4" w:space="0" w:color="auto"/>
              <w:bottom w:val="single" w:sz="4" w:space="0" w:color="auto"/>
              <w:right w:val="single" w:sz="4" w:space="0" w:color="auto"/>
            </w:tcBorders>
            <w:vAlign w:val="center"/>
          </w:tcPr>
          <w:p w:rsidR="00CC487E" w:rsidRPr="00CC487E" w:rsidRDefault="005D22FE">
            <w:pPr>
              <w:rPr>
                <w:b/>
                <w:sz w:val="28"/>
                <w:szCs w:val="28"/>
              </w:rPr>
            </w:pPr>
            <w:r>
              <w:rPr>
                <w:b/>
                <w:sz w:val="28"/>
                <w:szCs w:val="28"/>
              </w:rPr>
              <w:t>Год ввода – 1988</w:t>
            </w:r>
            <w:r w:rsidR="00CC487E" w:rsidRPr="00CC487E">
              <w:rPr>
                <w:b/>
                <w:sz w:val="28"/>
                <w:szCs w:val="28"/>
              </w:rPr>
              <w:t>;</w:t>
            </w:r>
          </w:p>
          <w:p w:rsidR="00CC487E" w:rsidRPr="00CC487E" w:rsidRDefault="005D22FE">
            <w:pPr>
              <w:rPr>
                <w:b/>
                <w:sz w:val="28"/>
                <w:szCs w:val="28"/>
              </w:rPr>
            </w:pPr>
            <w:r>
              <w:rPr>
                <w:b/>
                <w:sz w:val="28"/>
                <w:szCs w:val="28"/>
              </w:rPr>
              <w:t>Протяженность: - 586</w:t>
            </w:r>
            <w:r w:rsidR="00CC487E" w:rsidRPr="00CC487E">
              <w:rPr>
                <w:b/>
                <w:sz w:val="28"/>
                <w:szCs w:val="28"/>
              </w:rPr>
              <w:t>м.</w:t>
            </w:r>
          </w:p>
          <w:p w:rsidR="00CC487E" w:rsidRPr="00CC487E" w:rsidRDefault="005D22FE">
            <w:pPr>
              <w:rPr>
                <w:sz w:val="28"/>
                <w:szCs w:val="28"/>
              </w:rPr>
            </w:pPr>
            <w:r>
              <w:rPr>
                <w:sz w:val="28"/>
                <w:szCs w:val="28"/>
              </w:rPr>
              <w:t>(чугунные трубы диам.-100 мм</w:t>
            </w:r>
            <w:r w:rsidR="00CC487E" w:rsidRPr="00CC487E">
              <w:rPr>
                <w:sz w:val="28"/>
                <w:szCs w:val="28"/>
              </w:rPr>
              <w:t xml:space="preserve">); </w:t>
            </w:r>
          </w:p>
          <w:p w:rsidR="00CC487E" w:rsidRPr="00CC487E" w:rsidRDefault="00CC487E">
            <w:pPr>
              <w:rPr>
                <w:sz w:val="28"/>
                <w:szCs w:val="28"/>
              </w:rPr>
            </w:pPr>
            <w:r w:rsidRPr="00CC487E">
              <w:rPr>
                <w:sz w:val="28"/>
                <w:szCs w:val="28"/>
              </w:rPr>
              <w:t>Глубина залегания труб до 2м</w:t>
            </w:r>
          </w:p>
          <w:p w:rsidR="00CC487E" w:rsidRPr="00CC487E" w:rsidRDefault="00CC487E">
            <w:pPr>
              <w:tabs>
                <w:tab w:val="num" w:pos="0"/>
              </w:tabs>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32A09" w:rsidRDefault="005D22FE" w:rsidP="00E076B5">
            <w:pPr>
              <w:tabs>
                <w:tab w:val="num" w:pos="0"/>
              </w:tabs>
              <w:rPr>
                <w:sz w:val="28"/>
                <w:szCs w:val="28"/>
              </w:rPr>
            </w:pPr>
            <w:r>
              <w:rPr>
                <w:sz w:val="28"/>
                <w:szCs w:val="28"/>
              </w:rPr>
              <w:t>Замена водоразборных колонок –2</w:t>
            </w:r>
            <w:r w:rsidR="00832A09">
              <w:rPr>
                <w:sz w:val="28"/>
                <w:szCs w:val="28"/>
              </w:rPr>
              <w:t>шт;</w:t>
            </w:r>
          </w:p>
          <w:p w:rsidR="00CC487E" w:rsidRDefault="00CC487E" w:rsidP="00E076B5">
            <w:pPr>
              <w:tabs>
                <w:tab w:val="num" w:pos="0"/>
              </w:tabs>
              <w:rPr>
                <w:sz w:val="28"/>
                <w:szCs w:val="28"/>
              </w:rPr>
            </w:pPr>
            <w:r w:rsidRPr="00CC487E">
              <w:rPr>
                <w:sz w:val="28"/>
                <w:szCs w:val="28"/>
              </w:rPr>
              <w:t xml:space="preserve"> р</w:t>
            </w:r>
            <w:r w:rsidR="005D22FE">
              <w:rPr>
                <w:sz w:val="28"/>
                <w:szCs w:val="28"/>
              </w:rPr>
              <w:t>емонт водопроводных колодцев – 2</w:t>
            </w:r>
            <w:r w:rsidRPr="00CC487E">
              <w:rPr>
                <w:sz w:val="28"/>
                <w:szCs w:val="28"/>
              </w:rPr>
              <w:t xml:space="preserve">шт.; </w:t>
            </w:r>
          </w:p>
          <w:p w:rsidR="00350E7D" w:rsidRPr="00CC487E" w:rsidRDefault="00350E7D" w:rsidP="00E076B5">
            <w:pPr>
              <w:tabs>
                <w:tab w:val="num" w:pos="0"/>
              </w:tabs>
              <w:rPr>
                <w:sz w:val="28"/>
                <w:szCs w:val="28"/>
              </w:rPr>
            </w:pPr>
            <w:r>
              <w:rPr>
                <w:sz w:val="28"/>
                <w:szCs w:val="28"/>
              </w:rPr>
              <w:t>Замена чугунных труб на полиэтиленовые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C487E" w:rsidRPr="00CC487E" w:rsidRDefault="00CC487E">
            <w:pPr>
              <w:tabs>
                <w:tab w:val="num" w:pos="0"/>
              </w:tabs>
              <w:jc w:val="center"/>
              <w:rPr>
                <w:sz w:val="28"/>
                <w:szCs w:val="28"/>
              </w:rPr>
            </w:pPr>
            <w:r w:rsidRPr="00CC487E">
              <w:rPr>
                <w:sz w:val="28"/>
                <w:szCs w:val="28"/>
              </w:rPr>
              <w:t>2017 год</w:t>
            </w:r>
          </w:p>
          <w:p w:rsidR="00CC487E" w:rsidRPr="00CC487E" w:rsidRDefault="00CC487E">
            <w:pPr>
              <w:tabs>
                <w:tab w:val="num" w:pos="0"/>
              </w:tabs>
              <w:jc w:val="center"/>
              <w:rPr>
                <w:sz w:val="28"/>
                <w:szCs w:val="28"/>
              </w:rPr>
            </w:pPr>
          </w:p>
        </w:tc>
      </w:tr>
      <w:tr w:rsidR="00CC487E" w:rsidRPr="00CC487E" w:rsidTr="005D22FE">
        <w:trPr>
          <w:trHeight w:val="4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pPr>
              <w:rPr>
                <w:sz w:val="28"/>
                <w:szCs w:val="28"/>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C487E" w:rsidRDefault="00CC487E" w:rsidP="00350E7D">
            <w:pPr>
              <w:tabs>
                <w:tab w:val="num" w:pos="0"/>
              </w:tabs>
              <w:jc w:val="both"/>
              <w:rPr>
                <w:sz w:val="28"/>
                <w:szCs w:val="28"/>
              </w:rPr>
            </w:pPr>
            <w:r w:rsidRPr="00CC487E">
              <w:rPr>
                <w:sz w:val="28"/>
                <w:szCs w:val="28"/>
              </w:rPr>
              <w:t>Артезианская скважина</w:t>
            </w:r>
          </w:p>
          <w:p w:rsidR="00350E7D" w:rsidRDefault="00350E7D" w:rsidP="00350E7D">
            <w:pPr>
              <w:tabs>
                <w:tab w:val="num" w:pos="0"/>
              </w:tabs>
              <w:jc w:val="both"/>
              <w:rPr>
                <w:sz w:val="28"/>
                <w:szCs w:val="28"/>
              </w:rPr>
            </w:pPr>
            <w:r w:rsidRPr="00CC487E">
              <w:rPr>
                <w:sz w:val="28"/>
                <w:szCs w:val="28"/>
              </w:rPr>
              <w:t>(в составе следующие сооружения:</w:t>
            </w:r>
          </w:p>
          <w:p w:rsidR="00350E7D" w:rsidRPr="00CC487E" w:rsidRDefault="00350E7D" w:rsidP="00350E7D">
            <w:pPr>
              <w:tabs>
                <w:tab w:val="num" w:pos="0"/>
              </w:tabs>
              <w:jc w:val="both"/>
              <w:rPr>
                <w:sz w:val="28"/>
                <w:szCs w:val="28"/>
              </w:rPr>
            </w:pPr>
            <w:r>
              <w:rPr>
                <w:sz w:val="28"/>
                <w:szCs w:val="28"/>
              </w:rPr>
              <w:t>помещение над   артезианской скважиной</w:t>
            </w:r>
          </w:p>
        </w:tc>
        <w:tc>
          <w:tcPr>
            <w:tcW w:w="3259" w:type="dxa"/>
            <w:tcBorders>
              <w:top w:val="single" w:sz="4" w:space="0" w:color="auto"/>
              <w:left w:val="single" w:sz="4" w:space="0" w:color="auto"/>
              <w:bottom w:val="single" w:sz="4" w:space="0" w:color="auto"/>
              <w:right w:val="single" w:sz="4" w:space="0" w:color="auto"/>
            </w:tcBorders>
            <w:vAlign w:val="center"/>
            <w:hideMark/>
          </w:tcPr>
          <w:p w:rsidR="00CC487E" w:rsidRPr="00CC487E" w:rsidRDefault="00E076B5" w:rsidP="00E076B5">
            <w:pPr>
              <w:tabs>
                <w:tab w:val="num" w:pos="0"/>
              </w:tabs>
              <w:jc w:val="both"/>
              <w:rPr>
                <w:sz w:val="28"/>
                <w:szCs w:val="28"/>
              </w:rPr>
            </w:pPr>
            <w:r>
              <w:rPr>
                <w:sz w:val="28"/>
                <w:szCs w:val="28"/>
              </w:rPr>
              <w:t>Год ввода – 1988</w:t>
            </w:r>
          </w:p>
          <w:p w:rsidR="00CC487E" w:rsidRPr="00CC487E" w:rsidRDefault="00E076B5" w:rsidP="00E076B5">
            <w:pPr>
              <w:tabs>
                <w:tab w:val="num" w:pos="0"/>
              </w:tabs>
              <w:jc w:val="both"/>
              <w:rPr>
                <w:sz w:val="28"/>
                <w:szCs w:val="28"/>
              </w:rPr>
            </w:pPr>
            <w:r>
              <w:rPr>
                <w:sz w:val="28"/>
                <w:szCs w:val="28"/>
              </w:rPr>
              <w:t>Глубина 80</w:t>
            </w:r>
            <w:r w:rsidR="00CC487E" w:rsidRPr="00CC487E">
              <w:rPr>
                <w:sz w:val="28"/>
                <w:szCs w:val="28"/>
              </w:rPr>
              <w:t xml:space="preserve">м. </w:t>
            </w:r>
          </w:p>
          <w:p w:rsidR="00CC487E" w:rsidRPr="00CC487E" w:rsidRDefault="00E076B5" w:rsidP="00E076B5">
            <w:pPr>
              <w:tabs>
                <w:tab w:val="num" w:pos="0"/>
              </w:tabs>
              <w:jc w:val="both"/>
              <w:rPr>
                <w:sz w:val="28"/>
                <w:szCs w:val="28"/>
              </w:rPr>
            </w:pPr>
            <w:r>
              <w:rPr>
                <w:sz w:val="28"/>
                <w:szCs w:val="28"/>
              </w:rPr>
              <w:t>Обсадная труба диам.-</w:t>
            </w:r>
            <w:r w:rsidR="00CC487E" w:rsidRPr="00CC487E">
              <w:rPr>
                <w:sz w:val="28"/>
                <w:szCs w:val="28"/>
              </w:rPr>
              <w:t>250мм</w:t>
            </w:r>
            <w:r>
              <w:rPr>
                <w:sz w:val="28"/>
                <w:szCs w:val="28"/>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CC487E" w:rsidRPr="00CC487E" w:rsidRDefault="00E076B5" w:rsidP="00E076B5">
            <w:pPr>
              <w:tabs>
                <w:tab w:val="num" w:pos="0"/>
              </w:tabs>
              <w:rPr>
                <w:sz w:val="28"/>
                <w:szCs w:val="28"/>
              </w:rPr>
            </w:pPr>
            <w:r>
              <w:rPr>
                <w:sz w:val="28"/>
                <w:szCs w:val="28"/>
              </w:rPr>
              <w:t>з</w:t>
            </w:r>
            <w:r w:rsidR="00CC487E" w:rsidRPr="00CC487E">
              <w:rPr>
                <w:sz w:val="28"/>
                <w:szCs w:val="28"/>
              </w:rPr>
              <w:t>амена обсадной трубы;</w:t>
            </w:r>
          </w:p>
          <w:p w:rsidR="00CC487E" w:rsidRDefault="00CC487E" w:rsidP="00E076B5">
            <w:pPr>
              <w:tabs>
                <w:tab w:val="num" w:pos="0"/>
              </w:tabs>
              <w:rPr>
                <w:sz w:val="28"/>
                <w:szCs w:val="28"/>
              </w:rPr>
            </w:pPr>
            <w:r w:rsidRPr="00CC487E">
              <w:rPr>
                <w:sz w:val="28"/>
                <w:szCs w:val="28"/>
              </w:rPr>
              <w:t>Промывка скважины</w:t>
            </w:r>
            <w:r w:rsidR="00E076B5">
              <w:rPr>
                <w:sz w:val="28"/>
                <w:szCs w:val="28"/>
              </w:rPr>
              <w:t>;</w:t>
            </w:r>
          </w:p>
          <w:p w:rsidR="00E076B5" w:rsidRPr="00CC487E" w:rsidRDefault="00E076B5" w:rsidP="00E076B5">
            <w:pPr>
              <w:tabs>
                <w:tab w:val="num" w:pos="0"/>
              </w:tabs>
              <w:rPr>
                <w:sz w:val="28"/>
                <w:szCs w:val="28"/>
              </w:rPr>
            </w:pPr>
            <w:r>
              <w:rPr>
                <w:sz w:val="28"/>
                <w:szCs w:val="28"/>
              </w:rPr>
              <w:t xml:space="preserve">Установка </w:t>
            </w:r>
            <w:proofErr w:type="spellStart"/>
            <w:r>
              <w:rPr>
                <w:sz w:val="28"/>
                <w:szCs w:val="28"/>
              </w:rPr>
              <w:t>частотника</w:t>
            </w:r>
            <w:proofErr w:type="spellEnd"/>
            <w:r>
              <w:rPr>
                <w:sz w:val="28"/>
                <w:szCs w:val="28"/>
              </w:rPr>
              <w:t xml:space="preserve"> преобразователя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pPr>
              <w:rPr>
                <w:sz w:val="28"/>
                <w:szCs w:val="28"/>
              </w:rPr>
            </w:pPr>
          </w:p>
        </w:tc>
      </w:tr>
      <w:tr w:rsidR="00CC487E" w:rsidRPr="00CC487E" w:rsidTr="005D22FE">
        <w:trPr>
          <w:trHeight w:val="46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pPr>
              <w:rPr>
                <w:sz w:val="28"/>
                <w:szCs w:val="28"/>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pPr>
              <w:tabs>
                <w:tab w:val="num" w:pos="0"/>
              </w:tabs>
              <w:jc w:val="center"/>
              <w:rPr>
                <w:sz w:val="28"/>
                <w:szCs w:val="28"/>
              </w:rPr>
            </w:pPr>
            <w:r w:rsidRPr="00CC487E">
              <w:rPr>
                <w:sz w:val="28"/>
                <w:szCs w:val="28"/>
              </w:rPr>
              <w:t>Водонапорная башня</w:t>
            </w:r>
          </w:p>
        </w:tc>
        <w:tc>
          <w:tcPr>
            <w:tcW w:w="3259" w:type="dxa"/>
            <w:tcBorders>
              <w:top w:val="single" w:sz="4" w:space="0" w:color="auto"/>
              <w:left w:val="single" w:sz="4" w:space="0" w:color="auto"/>
              <w:bottom w:val="single" w:sz="4" w:space="0" w:color="auto"/>
              <w:right w:val="single" w:sz="4" w:space="0" w:color="auto"/>
            </w:tcBorders>
            <w:vAlign w:val="center"/>
            <w:hideMark/>
          </w:tcPr>
          <w:p w:rsidR="00CC487E" w:rsidRDefault="00E076B5" w:rsidP="00E076B5">
            <w:pPr>
              <w:tabs>
                <w:tab w:val="num" w:pos="0"/>
              </w:tabs>
              <w:jc w:val="both"/>
              <w:rPr>
                <w:sz w:val="28"/>
                <w:szCs w:val="28"/>
              </w:rPr>
            </w:pPr>
            <w:r>
              <w:rPr>
                <w:sz w:val="28"/>
                <w:szCs w:val="28"/>
              </w:rPr>
              <w:t>Год ввода – 1988;</w:t>
            </w:r>
          </w:p>
          <w:p w:rsidR="00E076B5" w:rsidRDefault="00E076B5" w:rsidP="00E076B5">
            <w:pPr>
              <w:tabs>
                <w:tab w:val="num" w:pos="0"/>
              </w:tabs>
              <w:jc w:val="both"/>
              <w:rPr>
                <w:sz w:val="28"/>
                <w:szCs w:val="28"/>
              </w:rPr>
            </w:pPr>
            <w:r>
              <w:rPr>
                <w:sz w:val="28"/>
                <w:szCs w:val="28"/>
              </w:rPr>
              <w:t>Высота -12 м.;</w:t>
            </w:r>
          </w:p>
          <w:p w:rsidR="00E076B5" w:rsidRPr="00CC487E" w:rsidRDefault="00E076B5" w:rsidP="00E076B5">
            <w:pPr>
              <w:tabs>
                <w:tab w:val="num" w:pos="0"/>
              </w:tabs>
              <w:jc w:val="both"/>
              <w:rPr>
                <w:sz w:val="28"/>
                <w:szCs w:val="28"/>
              </w:rPr>
            </w:pPr>
            <w:r>
              <w:rPr>
                <w:sz w:val="28"/>
                <w:szCs w:val="28"/>
              </w:rPr>
              <w:t>Диаметр -1,6/2,6 м.</w:t>
            </w:r>
          </w:p>
          <w:p w:rsidR="00CC487E" w:rsidRPr="00CC487E" w:rsidRDefault="00E076B5" w:rsidP="00E076B5">
            <w:pPr>
              <w:tabs>
                <w:tab w:val="num" w:pos="0"/>
              </w:tabs>
              <w:jc w:val="both"/>
              <w:rPr>
                <w:sz w:val="28"/>
                <w:szCs w:val="28"/>
              </w:rPr>
            </w:pPr>
            <w:r>
              <w:rPr>
                <w:sz w:val="28"/>
                <w:szCs w:val="28"/>
              </w:rPr>
              <w:t>Емкость бака -</w:t>
            </w:r>
            <w:r w:rsidR="00CC487E" w:rsidRPr="00CC487E">
              <w:rPr>
                <w:sz w:val="28"/>
                <w:szCs w:val="28"/>
              </w:rPr>
              <w:t>25 куб</w:t>
            </w:r>
            <w:r>
              <w:rPr>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pPr>
              <w:tabs>
                <w:tab w:val="num" w:pos="0"/>
              </w:tabs>
              <w:jc w:val="center"/>
              <w:rPr>
                <w:sz w:val="28"/>
                <w:szCs w:val="28"/>
              </w:rPr>
            </w:pPr>
            <w:r w:rsidRPr="00CC487E">
              <w:rPr>
                <w:sz w:val="28"/>
                <w:szCs w:val="28"/>
              </w:rPr>
              <w:t>Строительство водонапорной башни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487E" w:rsidRPr="00CC487E" w:rsidRDefault="00CC487E">
            <w:pPr>
              <w:rPr>
                <w:sz w:val="28"/>
                <w:szCs w:val="28"/>
              </w:rPr>
            </w:pPr>
          </w:p>
        </w:tc>
      </w:tr>
    </w:tbl>
    <w:p w:rsidR="00CC487E" w:rsidRPr="00CC487E" w:rsidRDefault="00CC487E" w:rsidP="00CC487E">
      <w:pPr>
        <w:tabs>
          <w:tab w:val="num" w:pos="0"/>
        </w:tabs>
        <w:jc w:val="both"/>
        <w:rPr>
          <w:sz w:val="28"/>
          <w:szCs w:val="28"/>
        </w:rPr>
      </w:pPr>
    </w:p>
    <w:p w:rsidR="00E41140" w:rsidRPr="00CC487E" w:rsidRDefault="00E41140" w:rsidP="00D20315">
      <w:pPr>
        <w:rPr>
          <w:sz w:val="28"/>
          <w:szCs w:val="28"/>
        </w:rPr>
      </w:pPr>
    </w:p>
    <w:p w:rsidR="00E41140" w:rsidRDefault="00E41140" w:rsidP="00D20315">
      <w:pPr>
        <w:rPr>
          <w:sz w:val="28"/>
          <w:szCs w:val="28"/>
        </w:rPr>
      </w:pPr>
    </w:p>
    <w:p w:rsidR="00E076B5" w:rsidRDefault="00E076B5" w:rsidP="00D20315">
      <w:pPr>
        <w:rPr>
          <w:sz w:val="28"/>
          <w:szCs w:val="28"/>
        </w:rPr>
      </w:pPr>
    </w:p>
    <w:p w:rsidR="00E076B5" w:rsidRDefault="00E076B5" w:rsidP="00D20315">
      <w:pPr>
        <w:rPr>
          <w:sz w:val="28"/>
          <w:szCs w:val="28"/>
        </w:rPr>
      </w:pPr>
    </w:p>
    <w:p w:rsidR="00E076B5" w:rsidRDefault="00E076B5" w:rsidP="00D20315">
      <w:pPr>
        <w:rPr>
          <w:sz w:val="28"/>
          <w:szCs w:val="28"/>
        </w:rPr>
      </w:pPr>
    </w:p>
    <w:p w:rsidR="00E076B5" w:rsidRDefault="00E076B5" w:rsidP="00D20315">
      <w:pPr>
        <w:rPr>
          <w:sz w:val="28"/>
          <w:szCs w:val="28"/>
        </w:rPr>
      </w:pPr>
    </w:p>
    <w:p w:rsidR="00E076B5" w:rsidRDefault="00E076B5" w:rsidP="00D20315">
      <w:pPr>
        <w:rPr>
          <w:sz w:val="28"/>
          <w:szCs w:val="28"/>
        </w:rPr>
      </w:pPr>
    </w:p>
    <w:p w:rsidR="00E076B5" w:rsidRDefault="00E076B5" w:rsidP="00D20315">
      <w:pPr>
        <w:rPr>
          <w:sz w:val="28"/>
          <w:szCs w:val="28"/>
        </w:rPr>
      </w:pPr>
    </w:p>
    <w:p w:rsidR="00E076B5" w:rsidRDefault="00E076B5" w:rsidP="00D20315">
      <w:pPr>
        <w:rPr>
          <w:sz w:val="28"/>
          <w:szCs w:val="28"/>
        </w:rPr>
      </w:pPr>
    </w:p>
    <w:p w:rsidR="00E076B5" w:rsidRDefault="00E076B5" w:rsidP="00D20315">
      <w:pPr>
        <w:rPr>
          <w:sz w:val="28"/>
          <w:szCs w:val="28"/>
        </w:rPr>
      </w:pPr>
    </w:p>
    <w:p w:rsidR="00E076B5" w:rsidRDefault="00E076B5" w:rsidP="00D20315">
      <w:pPr>
        <w:rPr>
          <w:sz w:val="28"/>
          <w:szCs w:val="28"/>
        </w:rPr>
      </w:pPr>
    </w:p>
    <w:p w:rsidR="00E076B5" w:rsidRDefault="00E076B5" w:rsidP="00D20315">
      <w:pPr>
        <w:rPr>
          <w:sz w:val="28"/>
          <w:szCs w:val="28"/>
        </w:rPr>
      </w:pPr>
    </w:p>
    <w:p w:rsidR="00E076B5" w:rsidRDefault="00E076B5" w:rsidP="00D20315">
      <w:pPr>
        <w:rPr>
          <w:sz w:val="28"/>
          <w:szCs w:val="28"/>
        </w:rPr>
      </w:pPr>
    </w:p>
    <w:p w:rsidR="00E076B5" w:rsidRDefault="00E076B5" w:rsidP="00D20315">
      <w:pPr>
        <w:rPr>
          <w:sz w:val="28"/>
          <w:szCs w:val="28"/>
        </w:rPr>
      </w:pPr>
    </w:p>
    <w:p w:rsidR="00E076B5" w:rsidRDefault="00E076B5" w:rsidP="00D20315">
      <w:pPr>
        <w:rPr>
          <w:sz w:val="28"/>
          <w:szCs w:val="28"/>
        </w:rPr>
      </w:pPr>
    </w:p>
    <w:p w:rsidR="00E076B5" w:rsidRDefault="00E076B5" w:rsidP="00D20315">
      <w:pPr>
        <w:rPr>
          <w:sz w:val="28"/>
          <w:szCs w:val="28"/>
        </w:rPr>
      </w:pPr>
    </w:p>
    <w:p w:rsidR="00E076B5" w:rsidRDefault="00E076B5" w:rsidP="00D20315">
      <w:pPr>
        <w:rPr>
          <w:sz w:val="28"/>
          <w:szCs w:val="28"/>
        </w:rPr>
      </w:pPr>
    </w:p>
    <w:p w:rsidR="00E076B5" w:rsidRDefault="00E076B5" w:rsidP="00D20315">
      <w:pPr>
        <w:rPr>
          <w:sz w:val="28"/>
          <w:szCs w:val="28"/>
        </w:rPr>
      </w:pPr>
    </w:p>
    <w:p w:rsidR="00E41140" w:rsidRDefault="00E41140" w:rsidP="00D20315">
      <w:pPr>
        <w:rPr>
          <w:sz w:val="28"/>
          <w:szCs w:val="28"/>
        </w:rPr>
      </w:pPr>
    </w:p>
    <w:tbl>
      <w:tblPr>
        <w:tblW w:w="0" w:type="auto"/>
        <w:tblInd w:w="-93" w:type="dxa"/>
        <w:tblLayout w:type="fixed"/>
        <w:tblLook w:val="04A0"/>
      </w:tblPr>
      <w:tblGrid>
        <w:gridCol w:w="4989"/>
        <w:gridCol w:w="4644"/>
      </w:tblGrid>
      <w:tr w:rsidR="00D20315" w:rsidTr="00D20315">
        <w:tc>
          <w:tcPr>
            <w:tcW w:w="4989" w:type="dxa"/>
          </w:tcPr>
          <w:p w:rsidR="00D20315" w:rsidRDefault="00D20315">
            <w:pPr>
              <w:spacing w:line="276" w:lineRule="auto"/>
              <w:rPr>
                <w:sz w:val="28"/>
                <w:szCs w:val="28"/>
              </w:rPr>
            </w:pPr>
            <w:r>
              <w:rPr>
                <w:sz w:val="28"/>
                <w:szCs w:val="28"/>
              </w:rPr>
              <w:t>Отпечатано в одном экземпляре в дело</w:t>
            </w:r>
          </w:p>
          <w:p w:rsidR="00D20315" w:rsidRDefault="00D20315">
            <w:pPr>
              <w:spacing w:line="276" w:lineRule="auto"/>
              <w:rPr>
                <w:sz w:val="28"/>
                <w:szCs w:val="28"/>
              </w:rPr>
            </w:pPr>
          </w:p>
          <w:p w:rsidR="00D20315" w:rsidRDefault="00D20315">
            <w:pPr>
              <w:spacing w:line="276" w:lineRule="auto"/>
              <w:rPr>
                <w:sz w:val="28"/>
                <w:szCs w:val="28"/>
              </w:rPr>
            </w:pPr>
            <w:r>
              <w:rPr>
                <w:sz w:val="28"/>
                <w:szCs w:val="28"/>
              </w:rPr>
              <w:t>Исполнитель:</w:t>
            </w:r>
          </w:p>
          <w:p w:rsidR="00D20315" w:rsidRDefault="00D20315">
            <w:pPr>
              <w:spacing w:line="276" w:lineRule="auto"/>
              <w:rPr>
                <w:sz w:val="28"/>
                <w:szCs w:val="28"/>
              </w:rPr>
            </w:pPr>
            <w:r>
              <w:rPr>
                <w:sz w:val="28"/>
                <w:szCs w:val="28"/>
              </w:rPr>
              <w:t xml:space="preserve">_____________ </w:t>
            </w:r>
            <w:proofErr w:type="spellStart"/>
            <w:r>
              <w:rPr>
                <w:sz w:val="28"/>
                <w:szCs w:val="28"/>
              </w:rPr>
              <w:t>Н.К.Шушко</w:t>
            </w:r>
            <w:proofErr w:type="spellEnd"/>
          </w:p>
          <w:p w:rsidR="00D20315" w:rsidRDefault="00D20315">
            <w:pPr>
              <w:spacing w:line="276" w:lineRule="auto"/>
              <w:rPr>
                <w:sz w:val="28"/>
                <w:szCs w:val="28"/>
              </w:rPr>
            </w:pPr>
            <w:r>
              <w:rPr>
                <w:sz w:val="28"/>
                <w:szCs w:val="28"/>
              </w:rPr>
              <w:t>7-53-17</w:t>
            </w:r>
          </w:p>
          <w:p w:rsidR="00D20315" w:rsidRDefault="00D20315">
            <w:pPr>
              <w:spacing w:line="276" w:lineRule="auto"/>
              <w:rPr>
                <w:sz w:val="28"/>
                <w:szCs w:val="28"/>
              </w:rPr>
            </w:pPr>
          </w:p>
          <w:p w:rsidR="00D20315" w:rsidRDefault="00D20315">
            <w:pPr>
              <w:spacing w:line="276" w:lineRule="auto"/>
              <w:rPr>
                <w:sz w:val="28"/>
                <w:szCs w:val="28"/>
              </w:rPr>
            </w:pPr>
          </w:p>
          <w:p w:rsidR="00D20315" w:rsidRDefault="00D20315">
            <w:pPr>
              <w:spacing w:line="276" w:lineRule="auto"/>
              <w:rPr>
                <w:sz w:val="28"/>
                <w:szCs w:val="28"/>
              </w:rPr>
            </w:pPr>
            <w:r>
              <w:rPr>
                <w:sz w:val="28"/>
                <w:szCs w:val="28"/>
              </w:rPr>
              <w:t>«______»__________________2017г.</w:t>
            </w:r>
          </w:p>
          <w:p w:rsidR="00D20315" w:rsidRDefault="00D20315">
            <w:pPr>
              <w:spacing w:line="276" w:lineRule="auto"/>
              <w:rPr>
                <w:sz w:val="28"/>
                <w:szCs w:val="28"/>
              </w:rPr>
            </w:pPr>
          </w:p>
          <w:p w:rsidR="00D20315" w:rsidRDefault="00D20315">
            <w:pPr>
              <w:spacing w:line="276" w:lineRule="auto"/>
              <w:rPr>
                <w:sz w:val="28"/>
                <w:szCs w:val="28"/>
              </w:rPr>
            </w:pPr>
          </w:p>
        </w:tc>
        <w:tc>
          <w:tcPr>
            <w:tcW w:w="4644" w:type="dxa"/>
            <w:hideMark/>
          </w:tcPr>
          <w:p w:rsidR="00D20315" w:rsidRDefault="00D20315" w:rsidP="00E076B5">
            <w:pPr>
              <w:spacing w:line="276" w:lineRule="auto"/>
              <w:rPr>
                <w:sz w:val="28"/>
                <w:szCs w:val="28"/>
              </w:rPr>
            </w:pPr>
            <w:r>
              <w:rPr>
                <w:sz w:val="28"/>
                <w:szCs w:val="28"/>
              </w:rPr>
              <w:t>Разослать: прокуратура –</w:t>
            </w:r>
            <w:r w:rsidR="00E076B5">
              <w:rPr>
                <w:sz w:val="28"/>
                <w:szCs w:val="28"/>
              </w:rPr>
              <w:t xml:space="preserve"> 1 экз.,  </w:t>
            </w:r>
          </w:p>
          <w:p w:rsidR="00E076B5" w:rsidRDefault="00E076B5" w:rsidP="00E076B5">
            <w:pPr>
              <w:spacing w:line="276" w:lineRule="auto"/>
              <w:rPr>
                <w:sz w:val="28"/>
                <w:szCs w:val="28"/>
              </w:rPr>
            </w:pPr>
          </w:p>
        </w:tc>
      </w:tr>
    </w:tbl>
    <w:p w:rsidR="00072C9B" w:rsidRDefault="00072C9B" w:rsidP="00072C9B">
      <w:pPr>
        <w:overflowPunct w:val="0"/>
        <w:autoSpaceDE w:val="0"/>
        <w:autoSpaceDN w:val="0"/>
        <w:adjustRightInd w:val="0"/>
        <w:ind w:firstLine="567"/>
        <w:jc w:val="both"/>
        <w:rPr>
          <w:b/>
          <w:sz w:val="28"/>
          <w:szCs w:val="28"/>
        </w:rPr>
      </w:pPr>
    </w:p>
    <w:p w:rsidR="00072C9B" w:rsidRDefault="00072C9B" w:rsidP="00072C9B">
      <w:pPr>
        <w:overflowPunct w:val="0"/>
        <w:autoSpaceDE w:val="0"/>
        <w:autoSpaceDN w:val="0"/>
        <w:adjustRightInd w:val="0"/>
        <w:ind w:firstLine="567"/>
        <w:jc w:val="both"/>
        <w:rPr>
          <w:b/>
          <w:sz w:val="28"/>
          <w:szCs w:val="28"/>
        </w:rPr>
      </w:pPr>
    </w:p>
    <w:p w:rsidR="00072C9B" w:rsidRDefault="00072C9B" w:rsidP="00072C9B">
      <w:pPr>
        <w:overflowPunct w:val="0"/>
        <w:autoSpaceDE w:val="0"/>
        <w:autoSpaceDN w:val="0"/>
        <w:adjustRightInd w:val="0"/>
        <w:ind w:firstLine="567"/>
        <w:jc w:val="both"/>
        <w:rPr>
          <w:b/>
          <w:sz w:val="28"/>
          <w:szCs w:val="28"/>
        </w:rPr>
      </w:pPr>
    </w:p>
    <w:p w:rsidR="00072C9B" w:rsidRDefault="00072C9B" w:rsidP="00072C9B">
      <w:pPr>
        <w:overflowPunct w:val="0"/>
        <w:autoSpaceDE w:val="0"/>
        <w:autoSpaceDN w:val="0"/>
        <w:adjustRightInd w:val="0"/>
        <w:ind w:firstLine="67"/>
        <w:jc w:val="both"/>
        <w:rPr>
          <w:b/>
          <w:sz w:val="28"/>
          <w:szCs w:val="28"/>
        </w:rPr>
      </w:pPr>
    </w:p>
    <w:p w:rsidR="00072C9B" w:rsidRDefault="00072C9B" w:rsidP="00072C9B"/>
    <w:p w:rsidR="00D73D4E" w:rsidRDefault="00D73D4E" w:rsidP="00072C9B"/>
    <w:p w:rsidR="00D73D4E" w:rsidRDefault="00D73D4E" w:rsidP="00072C9B"/>
    <w:p w:rsidR="00D73D4E" w:rsidRDefault="00D73D4E" w:rsidP="00072C9B"/>
    <w:p w:rsidR="00D73D4E" w:rsidRDefault="00D73D4E" w:rsidP="00072C9B"/>
    <w:p w:rsidR="00D73D4E" w:rsidRDefault="00D73D4E" w:rsidP="00072C9B"/>
    <w:p w:rsidR="00D73D4E" w:rsidRDefault="00D73D4E" w:rsidP="00072C9B"/>
    <w:p w:rsidR="00D73D4E" w:rsidRDefault="00D73D4E" w:rsidP="00072C9B"/>
    <w:p w:rsidR="00D73D4E" w:rsidRDefault="00D73D4E" w:rsidP="00072C9B"/>
    <w:p w:rsidR="00D73D4E" w:rsidRDefault="00D73D4E" w:rsidP="00072C9B"/>
    <w:p w:rsidR="00D73D4E" w:rsidRDefault="00D73D4E" w:rsidP="00072C9B"/>
    <w:p w:rsidR="00D73D4E" w:rsidRDefault="00D73D4E" w:rsidP="00072C9B"/>
    <w:p w:rsidR="00D73D4E" w:rsidRDefault="00D73D4E" w:rsidP="00D73D4E">
      <w:pPr>
        <w:overflowPunct w:val="0"/>
        <w:autoSpaceDE w:val="0"/>
        <w:autoSpaceDN w:val="0"/>
        <w:adjustRightInd w:val="0"/>
        <w:ind w:firstLine="67"/>
        <w:jc w:val="both"/>
        <w:rPr>
          <w:b/>
          <w:sz w:val="28"/>
          <w:szCs w:val="28"/>
        </w:rPr>
      </w:pPr>
    </w:p>
    <w:sectPr w:rsidR="00D73D4E" w:rsidSect="00970684">
      <w:pgSz w:w="11906" w:h="16838" w:code="9"/>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3EB4"/>
    <w:multiLevelType w:val="hybridMultilevel"/>
    <w:tmpl w:val="73AC1D58"/>
    <w:lvl w:ilvl="0" w:tplc="84A07276">
      <w:start w:val="1"/>
      <w:numFmt w:val="decimal"/>
      <w:lvlText w:val="%1."/>
      <w:lvlJc w:val="left"/>
      <w:pPr>
        <w:tabs>
          <w:tab w:val="num" w:pos="867"/>
        </w:tabs>
        <w:ind w:left="867" w:hanging="465"/>
      </w:pPr>
      <w:rPr>
        <w:rFonts w:hint="default"/>
      </w:rPr>
    </w:lvl>
    <w:lvl w:ilvl="1" w:tplc="04190019" w:tentative="1">
      <w:start w:val="1"/>
      <w:numFmt w:val="lowerLetter"/>
      <w:lvlText w:val="%2."/>
      <w:lvlJc w:val="left"/>
      <w:pPr>
        <w:tabs>
          <w:tab w:val="num" w:pos="1482"/>
        </w:tabs>
        <w:ind w:left="1482" w:hanging="360"/>
      </w:pPr>
    </w:lvl>
    <w:lvl w:ilvl="2" w:tplc="0419001B" w:tentative="1">
      <w:start w:val="1"/>
      <w:numFmt w:val="lowerRoman"/>
      <w:lvlText w:val="%3."/>
      <w:lvlJc w:val="right"/>
      <w:pPr>
        <w:tabs>
          <w:tab w:val="num" w:pos="2202"/>
        </w:tabs>
        <w:ind w:left="2202" w:hanging="180"/>
      </w:pPr>
    </w:lvl>
    <w:lvl w:ilvl="3" w:tplc="0419000F" w:tentative="1">
      <w:start w:val="1"/>
      <w:numFmt w:val="decimal"/>
      <w:lvlText w:val="%4."/>
      <w:lvlJc w:val="left"/>
      <w:pPr>
        <w:tabs>
          <w:tab w:val="num" w:pos="2922"/>
        </w:tabs>
        <w:ind w:left="2922" w:hanging="360"/>
      </w:pPr>
    </w:lvl>
    <w:lvl w:ilvl="4" w:tplc="04190019" w:tentative="1">
      <w:start w:val="1"/>
      <w:numFmt w:val="lowerLetter"/>
      <w:lvlText w:val="%5."/>
      <w:lvlJc w:val="left"/>
      <w:pPr>
        <w:tabs>
          <w:tab w:val="num" w:pos="3642"/>
        </w:tabs>
        <w:ind w:left="3642" w:hanging="360"/>
      </w:pPr>
    </w:lvl>
    <w:lvl w:ilvl="5" w:tplc="0419001B" w:tentative="1">
      <w:start w:val="1"/>
      <w:numFmt w:val="lowerRoman"/>
      <w:lvlText w:val="%6."/>
      <w:lvlJc w:val="right"/>
      <w:pPr>
        <w:tabs>
          <w:tab w:val="num" w:pos="4362"/>
        </w:tabs>
        <w:ind w:left="4362" w:hanging="180"/>
      </w:pPr>
    </w:lvl>
    <w:lvl w:ilvl="6" w:tplc="0419000F" w:tentative="1">
      <w:start w:val="1"/>
      <w:numFmt w:val="decimal"/>
      <w:lvlText w:val="%7."/>
      <w:lvlJc w:val="left"/>
      <w:pPr>
        <w:tabs>
          <w:tab w:val="num" w:pos="5082"/>
        </w:tabs>
        <w:ind w:left="5082" w:hanging="360"/>
      </w:pPr>
    </w:lvl>
    <w:lvl w:ilvl="7" w:tplc="04190019" w:tentative="1">
      <w:start w:val="1"/>
      <w:numFmt w:val="lowerLetter"/>
      <w:lvlText w:val="%8."/>
      <w:lvlJc w:val="left"/>
      <w:pPr>
        <w:tabs>
          <w:tab w:val="num" w:pos="5802"/>
        </w:tabs>
        <w:ind w:left="5802" w:hanging="360"/>
      </w:pPr>
    </w:lvl>
    <w:lvl w:ilvl="8" w:tplc="0419001B" w:tentative="1">
      <w:start w:val="1"/>
      <w:numFmt w:val="lowerRoman"/>
      <w:lvlText w:val="%9."/>
      <w:lvlJc w:val="right"/>
      <w:pPr>
        <w:tabs>
          <w:tab w:val="num" w:pos="6522"/>
        </w:tabs>
        <w:ind w:left="6522" w:hanging="180"/>
      </w:pPr>
    </w:lvl>
  </w:abstractNum>
  <w:abstractNum w:abstractNumId="1">
    <w:nsid w:val="169A5923"/>
    <w:multiLevelType w:val="hybridMultilevel"/>
    <w:tmpl w:val="A07C3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drawingGridHorizontalSpacing w:val="67"/>
  <w:displayVertic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2905"/>
    <w:rsid w:val="00041586"/>
    <w:rsid w:val="00047E31"/>
    <w:rsid w:val="00072C9B"/>
    <w:rsid w:val="00075617"/>
    <w:rsid w:val="00081E8D"/>
    <w:rsid w:val="00082C1B"/>
    <w:rsid w:val="000976DA"/>
    <w:rsid w:val="000C09D8"/>
    <w:rsid w:val="000C41AA"/>
    <w:rsid w:val="000D6C13"/>
    <w:rsid w:val="000E177E"/>
    <w:rsid w:val="00120BFA"/>
    <w:rsid w:val="00121000"/>
    <w:rsid w:val="0012693F"/>
    <w:rsid w:val="00132D16"/>
    <w:rsid w:val="001362BC"/>
    <w:rsid w:val="001456B6"/>
    <w:rsid w:val="00147232"/>
    <w:rsid w:val="00150F39"/>
    <w:rsid w:val="001530A9"/>
    <w:rsid w:val="00156613"/>
    <w:rsid w:val="00157849"/>
    <w:rsid w:val="00165E61"/>
    <w:rsid w:val="001847FF"/>
    <w:rsid w:val="001D2090"/>
    <w:rsid w:val="001E0363"/>
    <w:rsid w:val="001E1243"/>
    <w:rsid w:val="001F246B"/>
    <w:rsid w:val="001F2D21"/>
    <w:rsid w:val="00237D1B"/>
    <w:rsid w:val="00245C79"/>
    <w:rsid w:val="0028495A"/>
    <w:rsid w:val="002B3220"/>
    <w:rsid w:val="002D59EA"/>
    <w:rsid w:val="002E6153"/>
    <w:rsid w:val="002E75AC"/>
    <w:rsid w:val="002F3C44"/>
    <w:rsid w:val="002F4C8A"/>
    <w:rsid w:val="00303E4E"/>
    <w:rsid w:val="00331888"/>
    <w:rsid w:val="003354D8"/>
    <w:rsid w:val="00346CB0"/>
    <w:rsid w:val="00350A84"/>
    <w:rsid w:val="00350E7D"/>
    <w:rsid w:val="0035250B"/>
    <w:rsid w:val="0035373D"/>
    <w:rsid w:val="0036613D"/>
    <w:rsid w:val="0037391B"/>
    <w:rsid w:val="0037398D"/>
    <w:rsid w:val="00395D7A"/>
    <w:rsid w:val="003A0C60"/>
    <w:rsid w:val="003C1517"/>
    <w:rsid w:val="003C797B"/>
    <w:rsid w:val="003D2CC3"/>
    <w:rsid w:val="004041FA"/>
    <w:rsid w:val="00405883"/>
    <w:rsid w:val="004146E7"/>
    <w:rsid w:val="00441768"/>
    <w:rsid w:val="00442905"/>
    <w:rsid w:val="004532C3"/>
    <w:rsid w:val="0046213B"/>
    <w:rsid w:val="004717B9"/>
    <w:rsid w:val="0049227B"/>
    <w:rsid w:val="0049567D"/>
    <w:rsid w:val="004B64BE"/>
    <w:rsid w:val="004D1B9F"/>
    <w:rsid w:val="004D31D1"/>
    <w:rsid w:val="005024F2"/>
    <w:rsid w:val="00505026"/>
    <w:rsid w:val="005058EC"/>
    <w:rsid w:val="00510820"/>
    <w:rsid w:val="00515322"/>
    <w:rsid w:val="00517EF8"/>
    <w:rsid w:val="00522EF3"/>
    <w:rsid w:val="005341AE"/>
    <w:rsid w:val="00554086"/>
    <w:rsid w:val="00565DC0"/>
    <w:rsid w:val="005669C6"/>
    <w:rsid w:val="00572CB7"/>
    <w:rsid w:val="00582AB1"/>
    <w:rsid w:val="005A0AA4"/>
    <w:rsid w:val="005B76EF"/>
    <w:rsid w:val="005D22FE"/>
    <w:rsid w:val="005D3129"/>
    <w:rsid w:val="005D50B5"/>
    <w:rsid w:val="005E42EA"/>
    <w:rsid w:val="00600BA9"/>
    <w:rsid w:val="00620CF1"/>
    <w:rsid w:val="00621694"/>
    <w:rsid w:val="00625C76"/>
    <w:rsid w:val="00637C14"/>
    <w:rsid w:val="00640E20"/>
    <w:rsid w:val="00655CD0"/>
    <w:rsid w:val="00656237"/>
    <w:rsid w:val="0066248C"/>
    <w:rsid w:val="00683CBE"/>
    <w:rsid w:val="006963C0"/>
    <w:rsid w:val="0069659F"/>
    <w:rsid w:val="006B50DF"/>
    <w:rsid w:val="006F0EE7"/>
    <w:rsid w:val="00711C0E"/>
    <w:rsid w:val="00721488"/>
    <w:rsid w:val="007224CE"/>
    <w:rsid w:val="007369A5"/>
    <w:rsid w:val="00784020"/>
    <w:rsid w:val="007917F5"/>
    <w:rsid w:val="0079711E"/>
    <w:rsid w:val="007A1901"/>
    <w:rsid w:val="007E2F3A"/>
    <w:rsid w:val="007F3BA7"/>
    <w:rsid w:val="007F4A58"/>
    <w:rsid w:val="007F66A5"/>
    <w:rsid w:val="00802C20"/>
    <w:rsid w:val="008121BD"/>
    <w:rsid w:val="00813540"/>
    <w:rsid w:val="008252B9"/>
    <w:rsid w:val="00831434"/>
    <w:rsid w:val="00832A09"/>
    <w:rsid w:val="00832CB8"/>
    <w:rsid w:val="00846403"/>
    <w:rsid w:val="00847986"/>
    <w:rsid w:val="00855396"/>
    <w:rsid w:val="008563CD"/>
    <w:rsid w:val="00870939"/>
    <w:rsid w:val="008711EA"/>
    <w:rsid w:val="00880D12"/>
    <w:rsid w:val="008C0BAB"/>
    <w:rsid w:val="008D31C2"/>
    <w:rsid w:val="008D67AD"/>
    <w:rsid w:val="008E2804"/>
    <w:rsid w:val="008E372D"/>
    <w:rsid w:val="008F6832"/>
    <w:rsid w:val="0091225E"/>
    <w:rsid w:val="0092198E"/>
    <w:rsid w:val="00933955"/>
    <w:rsid w:val="00937899"/>
    <w:rsid w:val="009428C7"/>
    <w:rsid w:val="00943B88"/>
    <w:rsid w:val="00944AFE"/>
    <w:rsid w:val="00957825"/>
    <w:rsid w:val="00970684"/>
    <w:rsid w:val="00977BD1"/>
    <w:rsid w:val="00983409"/>
    <w:rsid w:val="00992176"/>
    <w:rsid w:val="00992C6F"/>
    <w:rsid w:val="0099448A"/>
    <w:rsid w:val="009C325A"/>
    <w:rsid w:val="009D374C"/>
    <w:rsid w:val="009D7F87"/>
    <w:rsid w:val="009F3184"/>
    <w:rsid w:val="00A04CAB"/>
    <w:rsid w:val="00A24703"/>
    <w:rsid w:val="00A27886"/>
    <w:rsid w:val="00A359B0"/>
    <w:rsid w:val="00A35FB3"/>
    <w:rsid w:val="00A557BB"/>
    <w:rsid w:val="00AC6877"/>
    <w:rsid w:val="00AD51FC"/>
    <w:rsid w:val="00AE0BAB"/>
    <w:rsid w:val="00AE6884"/>
    <w:rsid w:val="00AF3B54"/>
    <w:rsid w:val="00B06EC5"/>
    <w:rsid w:val="00B12A31"/>
    <w:rsid w:val="00B16375"/>
    <w:rsid w:val="00B341C8"/>
    <w:rsid w:val="00B65725"/>
    <w:rsid w:val="00BC5960"/>
    <w:rsid w:val="00C145BD"/>
    <w:rsid w:val="00C15277"/>
    <w:rsid w:val="00C177B3"/>
    <w:rsid w:val="00C41FC5"/>
    <w:rsid w:val="00C42410"/>
    <w:rsid w:val="00C4312B"/>
    <w:rsid w:val="00C75D7C"/>
    <w:rsid w:val="00CA2D31"/>
    <w:rsid w:val="00CB66B8"/>
    <w:rsid w:val="00CC487E"/>
    <w:rsid w:val="00CD2B86"/>
    <w:rsid w:val="00CE4E6F"/>
    <w:rsid w:val="00CF7576"/>
    <w:rsid w:val="00D20315"/>
    <w:rsid w:val="00D25316"/>
    <w:rsid w:val="00D26424"/>
    <w:rsid w:val="00D32A03"/>
    <w:rsid w:val="00D45482"/>
    <w:rsid w:val="00D469F7"/>
    <w:rsid w:val="00D522C1"/>
    <w:rsid w:val="00D573A8"/>
    <w:rsid w:val="00D739CC"/>
    <w:rsid w:val="00D73D4E"/>
    <w:rsid w:val="00D96EF6"/>
    <w:rsid w:val="00D97E1A"/>
    <w:rsid w:val="00DB65D2"/>
    <w:rsid w:val="00DC3896"/>
    <w:rsid w:val="00DF6991"/>
    <w:rsid w:val="00E01650"/>
    <w:rsid w:val="00E076B5"/>
    <w:rsid w:val="00E11403"/>
    <w:rsid w:val="00E15F3A"/>
    <w:rsid w:val="00E177E1"/>
    <w:rsid w:val="00E2043D"/>
    <w:rsid w:val="00E41140"/>
    <w:rsid w:val="00E45D26"/>
    <w:rsid w:val="00E60445"/>
    <w:rsid w:val="00E656E1"/>
    <w:rsid w:val="00E67684"/>
    <w:rsid w:val="00E714EB"/>
    <w:rsid w:val="00E74258"/>
    <w:rsid w:val="00EC07E4"/>
    <w:rsid w:val="00ED37FB"/>
    <w:rsid w:val="00EE30FC"/>
    <w:rsid w:val="00EE6D9E"/>
    <w:rsid w:val="00EF288F"/>
    <w:rsid w:val="00F34913"/>
    <w:rsid w:val="00F60850"/>
    <w:rsid w:val="00F61441"/>
    <w:rsid w:val="00F64138"/>
    <w:rsid w:val="00F6779B"/>
    <w:rsid w:val="00F949F1"/>
    <w:rsid w:val="00F95D5D"/>
    <w:rsid w:val="00FA0211"/>
    <w:rsid w:val="00FA022D"/>
    <w:rsid w:val="00FA5AD5"/>
    <w:rsid w:val="00FB66B4"/>
    <w:rsid w:val="00FC77F9"/>
    <w:rsid w:val="00FE1A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905"/>
  </w:style>
  <w:style w:type="paragraph" w:styleId="1">
    <w:name w:val="heading 1"/>
    <w:basedOn w:val="a"/>
    <w:next w:val="a"/>
    <w:qFormat/>
    <w:rsid w:val="00442905"/>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42905"/>
    <w:rPr>
      <w:sz w:val="28"/>
    </w:rPr>
  </w:style>
  <w:style w:type="paragraph" w:styleId="a4">
    <w:name w:val="Balloon Text"/>
    <w:basedOn w:val="a"/>
    <w:semiHidden/>
    <w:rsid w:val="0035373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D7F87"/>
    <w:pPr>
      <w:spacing w:before="100" w:beforeAutospacing="1" w:after="100" w:afterAutospacing="1"/>
    </w:pPr>
    <w:rPr>
      <w:rFonts w:ascii="Tahoma" w:hAnsi="Tahoma" w:cs="Tahoma"/>
      <w:lang w:val="en-US" w:eastAsia="en-US"/>
    </w:rPr>
  </w:style>
  <w:style w:type="character" w:styleId="a5">
    <w:name w:val="Hyperlink"/>
    <w:basedOn w:val="a0"/>
    <w:rsid w:val="00E41140"/>
    <w:rPr>
      <w:rFonts w:cs="Times New Roman"/>
      <w:color w:val="0000FF"/>
      <w:u w:val="single"/>
    </w:rPr>
  </w:style>
  <w:style w:type="paragraph" w:customStyle="1" w:styleId="a00">
    <w:name w:val="a0"/>
    <w:basedOn w:val="a"/>
    <w:rsid w:val="00CC487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67154504">
      <w:bodyDiv w:val="1"/>
      <w:marLeft w:val="0"/>
      <w:marRight w:val="0"/>
      <w:marTop w:val="0"/>
      <w:marBottom w:val="0"/>
      <w:divBdr>
        <w:top w:val="none" w:sz="0" w:space="0" w:color="auto"/>
        <w:left w:val="none" w:sz="0" w:space="0" w:color="auto"/>
        <w:bottom w:val="none" w:sz="0" w:space="0" w:color="auto"/>
        <w:right w:val="none" w:sz="0" w:space="0" w:color="auto"/>
      </w:divBdr>
    </w:div>
    <w:div w:id="726539259">
      <w:bodyDiv w:val="1"/>
      <w:marLeft w:val="0"/>
      <w:marRight w:val="0"/>
      <w:marTop w:val="0"/>
      <w:marBottom w:val="0"/>
      <w:divBdr>
        <w:top w:val="none" w:sz="0" w:space="0" w:color="auto"/>
        <w:left w:val="none" w:sz="0" w:space="0" w:color="auto"/>
        <w:bottom w:val="none" w:sz="0" w:space="0" w:color="auto"/>
        <w:right w:val="none" w:sz="0" w:space="0" w:color="auto"/>
      </w:divBdr>
    </w:div>
    <w:div w:id="1576279571">
      <w:bodyDiv w:val="1"/>
      <w:marLeft w:val="0"/>
      <w:marRight w:val="0"/>
      <w:marTop w:val="0"/>
      <w:marBottom w:val="0"/>
      <w:divBdr>
        <w:top w:val="none" w:sz="0" w:space="0" w:color="auto"/>
        <w:left w:val="none" w:sz="0" w:space="0" w:color="auto"/>
        <w:bottom w:val="none" w:sz="0" w:space="0" w:color="auto"/>
        <w:right w:val="none" w:sz="0" w:space="0" w:color="auto"/>
      </w:divBdr>
    </w:div>
    <w:div w:id="1707411994">
      <w:bodyDiv w:val="1"/>
      <w:marLeft w:val="0"/>
      <w:marRight w:val="0"/>
      <w:marTop w:val="0"/>
      <w:marBottom w:val="0"/>
      <w:divBdr>
        <w:top w:val="none" w:sz="0" w:space="0" w:color="auto"/>
        <w:left w:val="none" w:sz="0" w:space="0" w:color="auto"/>
        <w:bottom w:val="none" w:sz="0" w:space="0" w:color="auto"/>
        <w:right w:val="none" w:sz="0" w:space="0" w:color="auto"/>
      </w:divBdr>
    </w:div>
    <w:div w:id="21299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B2BDEB9D6EC64E739098E4E04185AADDB51E61858C0129FEED3A0FA5X4bBE" TargetMode="External"/><Relationship Id="rId3" Type="http://schemas.openxmlformats.org/officeDocument/2006/relationships/styles" Target="styles.xml"/><Relationship Id="rId7" Type="http://schemas.openxmlformats.org/officeDocument/2006/relationships/hyperlink" Target="consultantplus://offline/ref=DBB2BDEB9D6EC64E739098E4E04185AADEBC1F6F8F880129FEED3A0FA54B4D75EB6B8F2D46X4b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EDB36-5976-4510-8DAA-BAE505CF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764</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Пользователь</cp:lastModifiedBy>
  <cp:revision>26</cp:revision>
  <cp:lastPrinted>2017-02-01T08:16:00Z</cp:lastPrinted>
  <dcterms:created xsi:type="dcterms:W3CDTF">2017-01-11T12:05:00Z</dcterms:created>
  <dcterms:modified xsi:type="dcterms:W3CDTF">2017-02-01T12:25:00Z</dcterms:modified>
</cp:coreProperties>
</file>